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A7593" w14:textId="66D809A8" w:rsidR="005816C9" w:rsidRPr="00F93FDB" w:rsidRDefault="005816C9" w:rsidP="005816C9">
      <w:pPr>
        <w:pStyle w:val="a5"/>
        <w:tabs>
          <w:tab w:val="right" w:pos="9630"/>
          <w:tab w:val="right" w:pos="13323"/>
        </w:tabs>
        <w:spacing w:afterLines="50" w:after="120"/>
        <w:jc w:val="both"/>
        <w:rPr>
          <w:rFonts w:eastAsia="宋体"/>
          <w:bCs/>
          <w:sz w:val="22"/>
          <w:szCs w:val="22"/>
          <w:lang w:eastAsia="zh-CN"/>
        </w:rPr>
      </w:pPr>
      <w:bookmarkStart w:id="0" w:name="_Ref399006623"/>
      <w:bookmarkStart w:id="1" w:name="_Toc92513360"/>
      <w:r w:rsidRPr="00C96795">
        <w:rPr>
          <w:rFonts w:cs="Arial"/>
          <w:sz w:val="22"/>
          <w:szCs w:val="22"/>
        </w:rPr>
        <w:t xml:space="preserve">3GPP TSG-RAN WG4 Meeting </w:t>
      </w:r>
      <w:r w:rsidRPr="000A2F82">
        <w:rPr>
          <w:rFonts w:cs="Arial"/>
          <w:sz w:val="22"/>
          <w:szCs w:val="22"/>
        </w:rPr>
        <w:t># 101-bis-e</w:t>
      </w:r>
      <w:r w:rsidRPr="00F93FDB">
        <w:rPr>
          <w:rFonts w:cs="Arial"/>
          <w:sz w:val="22"/>
          <w:szCs w:val="22"/>
        </w:rPr>
        <w:tab/>
      </w:r>
      <w:r w:rsidR="00043730">
        <w:rPr>
          <w:rFonts w:eastAsia="宋体"/>
          <w:bCs/>
          <w:sz w:val="22"/>
          <w:szCs w:val="22"/>
          <w:lang w:eastAsia="zh-CN"/>
        </w:rPr>
        <w:t>R4-2201166</w:t>
      </w:r>
    </w:p>
    <w:p w14:paraId="1FED6DEF" w14:textId="77777777" w:rsidR="005816C9" w:rsidRDefault="005816C9" w:rsidP="005816C9">
      <w:pPr>
        <w:pStyle w:val="a7"/>
        <w:spacing w:afterLines="50" w:after="120"/>
        <w:jc w:val="both"/>
        <w:rPr>
          <w:rFonts w:eastAsia="宋体"/>
          <w:bCs/>
          <w:i w:val="0"/>
          <w:sz w:val="22"/>
          <w:szCs w:val="22"/>
          <w:lang w:eastAsia="zh-CN"/>
        </w:rPr>
      </w:pPr>
      <w:r w:rsidRPr="000A2F82">
        <w:rPr>
          <w:rFonts w:eastAsia="宋体"/>
          <w:bCs/>
          <w:i w:val="0"/>
          <w:sz w:val="22"/>
          <w:szCs w:val="22"/>
          <w:lang w:eastAsia="zh-CN"/>
        </w:rPr>
        <w:t>Electronic Meeting, January 17-25, 2022</w:t>
      </w:r>
    </w:p>
    <w:p w14:paraId="4794BFF2" w14:textId="77777777" w:rsidR="00FC363F" w:rsidRPr="005816C9" w:rsidRDefault="00FC363F" w:rsidP="00E94E3A">
      <w:pPr>
        <w:pStyle w:val="a7"/>
        <w:spacing w:afterLines="50" w:after="120"/>
        <w:jc w:val="both"/>
      </w:pPr>
    </w:p>
    <w:p w14:paraId="0EB10C4E" w14:textId="5EC59980"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BB5151">
        <w:rPr>
          <w:rFonts w:ascii="Arial" w:hAnsi="Arial"/>
          <w:sz w:val="22"/>
          <w:szCs w:val="22"/>
          <w:lang w:val="en-US"/>
        </w:rPr>
        <w:t>6</w:t>
      </w:r>
      <w:r w:rsidR="00B6592F">
        <w:rPr>
          <w:rFonts w:ascii="Arial" w:hAnsi="Arial"/>
          <w:sz w:val="22"/>
          <w:szCs w:val="22"/>
          <w:lang w:val="en-US"/>
        </w:rPr>
        <w:t>.</w:t>
      </w:r>
      <w:r w:rsidR="001E290C">
        <w:rPr>
          <w:rFonts w:ascii="Arial" w:hAnsi="Arial"/>
          <w:sz w:val="22"/>
          <w:szCs w:val="22"/>
          <w:lang w:val="en-US"/>
        </w:rPr>
        <w:t>21.2.</w:t>
      </w:r>
      <w:r w:rsidR="00BB5151">
        <w:rPr>
          <w:rFonts w:ascii="Arial" w:hAnsi="Arial"/>
          <w:sz w:val="22"/>
          <w:szCs w:val="22"/>
          <w:lang w:val="en-US"/>
        </w:rPr>
        <w:t>4</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173D4088"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r w:rsidR="00894301">
        <w:rPr>
          <w:rFonts w:ascii="Arial" w:hAnsi="Arial"/>
          <w:sz w:val="22"/>
          <w:szCs w:val="22"/>
          <w:lang w:val="en-US"/>
        </w:rPr>
        <w:t xml:space="preserve">Impacts of </w:t>
      </w:r>
      <w:r w:rsidR="00073E5E">
        <w:rPr>
          <w:rFonts w:ascii="Arial" w:hAnsi="Arial"/>
          <w:sz w:val="22"/>
          <w:szCs w:val="22"/>
          <w:lang w:val="en-US"/>
        </w:rPr>
        <w:t>SRS antenna port switching on positioning</w:t>
      </w:r>
    </w:p>
    <w:bookmarkEnd w:id="2"/>
    <w:bookmarkEnd w:id="3"/>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0BDB379B" w14:textId="0D838DD8" w:rsidR="003736B5" w:rsidRDefault="00D05D14" w:rsidP="00E94E3A">
      <w:pPr>
        <w:overflowPunct/>
        <w:autoSpaceDE/>
        <w:autoSpaceDN/>
        <w:adjustRightInd/>
        <w:spacing w:afterLines="50" w:after="120"/>
        <w:jc w:val="both"/>
        <w:textAlignment w:val="auto"/>
      </w:pPr>
      <w:r>
        <w:t>During</w:t>
      </w:r>
      <w:r w:rsidR="00A150D4" w:rsidRPr="001A42B0">
        <w:t xml:space="preserve"> </w:t>
      </w:r>
      <w:r w:rsidR="00AC2D40" w:rsidRPr="001A42B0">
        <w:t>R</w:t>
      </w:r>
      <w:r w:rsidR="002D63B7" w:rsidRPr="001A42B0">
        <w:t>AN</w:t>
      </w:r>
      <w:r>
        <w:t>4</w:t>
      </w:r>
      <w:r w:rsidR="00ED14AE" w:rsidRPr="001A42B0">
        <w:t xml:space="preserve"> #</w:t>
      </w:r>
      <w:r w:rsidR="006C088D">
        <w:t>1</w:t>
      </w:r>
      <w:r>
        <w:t>0</w:t>
      </w:r>
      <w:r w:rsidR="00386BDA">
        <w:t>1</w:t>
      </w:r>
      <w:r w:rsidR="00290E09">
        <w:t>-</w:t>
      </w:r>
      <w:r w:rsidR="00ED14AE" w:rsidRPr="001A42B0">
        <w:rPr>
          <w:rFonts w:hint="eastAsia"/>
        </w:rPr>
        <w:t>e</w:t>
      </w:r>
      <w:r w:rsidR="00290E09">
        <w:t xml:space="preserve"> </w:t>
      </w:r>
      <w:r w:rsidR="002D63B7" w:rsidRPr="001A42B0">
        <w:t>meeting</w:t>
      </w:r>
      <w:r w:rsidR="00A150D4" w:rsidRPr="001A42B0">
        <w:t>,</w:t>
      </w:r>
      <w:r>
        <w:t xml:space="preserve"> </w:t>
      </w:r>
      <w:r w:rsidR="00D11905">
        <w:t>the impacts of SRS antenna port switching on positioning were discussed and the following conclusions were reached</w:t>
      </w:r>
      <w:r w:rsidR="00D80E4D">
        <w:t xml:space="preserve"> [1]</w:t>
      </w:r>
      <w:r w:rsidR="00D11905">
        <w:t xml:space="preserve">. </w:t>
      </w:r>
      <w:r w:rsidR="00D309F0">
        <w:t xml:space="preserve">This paper will provide our considerations </w:t>
      </w:r>
      <w:r w:rsidR="00072370">
        <w:t>on the following issues</w:t>
      </w:r>
      <w:r w:rsidR="003736B5">
        <w:t>.</w:t>
      </w:r>
    </w:p>
    <w:tbl>
      <w:tblPr>
        <w:tblStyle w:val="aff0"/>
        <w:tblW w:w="0" w:type="auto"/>
        <w:tblLook w:val="04A0" w:firstRow="1" w:lastRow="0" w:firstColumn="1" w:lastColumn="0" w:noHBand="0" w:noVBand="1"/>
      </w:tblPr>
      <w:tblGrid>
        <w:gridCol w:w="9631"/>
      </w:tblGrid>
      <w:tr w:rsidR="00A06325" w14:paraId="0D8A47D7" w14:textId="77777777" w:rsidTr="00A06325">
        <w:tc>
          <w:tcPr>
            <w:tcW w:w="9631" w:type="dxa"/>
          </w:tcPr>
          <w:p w14:paraId="0CF2C845" w14:textId="5272FDCC" w:rsidR="00A06325" w:rsidRPr="00A06325" w:rsidRDefault="00475D57" w:rsidP="00A06325">
            <w:pPr>
              <w:spacing w:line="259" w:lineRule="auto"/>
              <w:rPr>
                <w:lang w:val="en-US"/>
              </w:rPr>
            </w:pPr>
            <w:r>
              <w:rPr>
                <w:lang w:val="en-US"/>
              </w:rPr>
              <w:t xml:space="preserve">3.1 </w:t>
            </w:r>
            <w:r w:rsidR="00A06325" w:rsidRPr="00A06325">
              <w:rPr>
                <w:lang w:val="en-US"/>
              </w:rPr>
              <w:t>SRS antenna port switching on UE Rx-Tx time difference</w:t>
            </w:r>
          </w:p>
          <w:p w14:paraId="58F9A547" w14:textId="77777777" w:rsidR="00A06325" w:rsidRPr="00A06325" w:rsidRDefault="00A06325" w:rsidP="00A06325">
            <w:pPr>
              <w:pStyle w:val="afff1"/>
              <w:numPr>
                <w:ilvl w:val="1"/>
                <w:numId w:val="41"/>
              </w:numPr>
              <w:tabs>
                <w:tab w:val="clear" w:pos="681"/>
              </w:tabs>
              <w:spacing w:line="259" w:lineRule="auto"/>
              <w:ind w:firstLineChars="0"/>
              <w:rPr>
                <w:rFonts w:ascii="Times New Roman" w:hAnsi="Times New Roman"/>
                <w:sz w:val="20"/>
                <w:szCs w:val="20"/>
                <w:lang w:val="en-US" w:eastAsia="zh-CN"/>
              </w:rPr>
            </w:pPr>
            <w:r w:rsidRPr="00A06325">
              <w:rPr>
                <w:rFonts w:ascii="Times New Roman" w:hAnsi="Times New Roman"/>
                <w:sz w:val="20"/>
                <w:szCs w:val="20"/>
                <w:lang w:val="en-US" w:eastAsia="zh-CN"/>
              </w:rPr>
              <w:t>FFS: whether Rel-15 SRS (SRS-Resource) can be used for UE Rx-Tx time difference</w:t>
            </w:r>
          </w:p>
          <w:p w14:paraId="7C46870E" w14:textId="77777777" w:rsidR="00A06325" w:rsidRPr="00A06325" w:rsidRDefault="00A06325" w:rsidP="009D076B">
            <w:pPr>
              <w:pStyle w:val="afff1"/>
              <w:numPr>
                <w:ilvl w:val="3"/>
                <w:numId w:val="42"/>
              </w:numPr>
              <w:spacing w:line="259" w:lineRule="auto"/>
              <w:ind w:firstLineChars="0"/>
              <w:rPr>
                <w:rFonts w:ascii="Times New Roman" w:hAnsi="Times New Roman"/>
                <w:sz w:val="20"/>
                <w:szCs w:val="20"/>
                <w:lang w:val="en-US" w:eastAsia="zh-CN"/>
              </w:rPr>
            </w:pPr>
            <w:r w:rsidRPr="00A06325">
              <w:rPr>
                <w:rFonts w:ascii="Times New Roman" w:hAnsi="Times New Roman"/>
                <w:sz w:val="20"/>
                <w:szCs w:val="20"/>
                <w:lang w:val="en-US" w:eastAsia="zh-CN"/>
              </w:rPr>
              <w:t xml:space="preserve">FFS: impact of SRS antenna switching on UE </w:t>
            </w:r>
            <w:proofErr w:type="spellStart"/>
            <w:r w:rsidRPr="00A06325">
              <w:rPr>
                <w:rFonts w:ascii="Times New Roman" w:hAnsi="Times New Roman"/>
                <w:sz w:val="20"/>
                <w:szCs w:val="20"/>
                <w:lang w:val="en-US" w:eastAsia="zh-CN"/>
              </w:rPr>
              <w:t>behaviour</w:t>
            </w:r>
            <w:proofErr w:type="spellEnd"/>
            <w:r w:rsidRPr="00A06325">
              <w:rPr>
                <w:rFonts w:ascii="Times New Roman" w:hAnsi="Times New Roman"/>
                <w:sz w:val="20"/>
                <w:szCs w:val="20"/>
                <w:lang w:val="en-US" w:eastAsia="zh-CN"/>
              </w:rPr>
              <w:t xml:space="preserve"> and UE Rx-Tx time difference accuracy</w:t>
            </w:r>
          </w:p>
          <w:p w14:paraId="38B8245D" w14:textId="439A5305" w:rsidR="00A06325" w:rsidRPr="00A06325" w:rsidRDefault="00475D57" w:rsidP="00A06325">
            <w:pPr>
              <w:spacing w:line="259" w:lineRule="auto"/>
              <w:rPr>
                <w:lang w:val="en-US"/>
              </w:rPr>
            </w:pPr>
            <w:r>
              <w:rPr>
                <w:lang w:val="en-US"/>
              </w:rPr>
              <w:t xml:space="preserve">3.2 </w:t>
            </w:r>
            <w:r w:rsidR="00A06325" w:rsidRPr="00A06325">
              <w:rPr>
                <w:lang w:val="en-US"/>
              </w:rPr>
              <w:t xml:space="preserve">SRS antenna port switching on </w:t>
            </w:r>
            <w:proofErr w:type="spellStart"/>
            <w:r w:rsidR="00A06325" w:rsidRPr="00A06325">
              <w:rPr>
                <w:lang w:val="en-US"/>
              </w:rPr>
              <w:t>gNB</w:t>
            </w:r>
            <w:proofErr w:type="spellEnd"/>
            <w:r w:rsidR="00A06325" w:rsidRPr="00A06325">
              <w:rPr>
                <w:lang w:val="en-US"/>
              </w:rPr>
              <w:t xml:space="preserve"> Rx-Tx time difference and UL RTOA</w:t>
            </w:r>
          </w:p>
          <w:p w14:paraId="0B57DC6E" w14:textId="77777777" w:rsidR="00A06325" w:rsidRPr="00A06325" w:rsidRDefault="00A06325" w:rsidP="00A06325">
            <w:pPr>
              <w:pStyle w:val="afff1"/>
              <w:numPr>
                <w:ilvl w:val="1"/>
                <w:numId w:val="41"/>
              </w:numPr>
              <w:tabs>
                <w:tab w:val="clear" w:pos="681"/>
              </w:tabs>
              <w:spacing w:line="259" w:lineRule="auto"/>
              <w:ind w:firstLineChars="0"/>
              <w:rPr>
                <w:rFonts w:ascii="Times New Roman" w:hAnsi="Times New Roman"/>
                <w:sz w:val="20"/>
                <w:szCs w:val="20"/>
                <w:lang w:val="en-US" w:eastAsia="zh-CN"/>
              </w:rPr>
            </w:pPr>
            <w:r w:rsidRPr="00A06325">
              <w:rPr>
                <w:rFonts w:ascii="Times New Roman" w:hAnsi="Times New Roman"/>
                <w:sz w:val="20"/>
                <w:szCs w:val="20"/>
                <w:lang w:val="en-US" w:eastAsia="zh-CN"/>
              </w:rPr>
              <w:t xml:space="preserve">FFS: whether Rel-15 SRS (SRS-Resource) can be used for </w:t>
            </w:r>
            <w:proofErr w:type="spellStart"/>
            <w:r w:rsidRPr="00A06325">
              <w:rPr>
                <w:rFonts w:ascii="Times New Roman" w:hAnsi="Times New Roman"/>
                <w:sz w:val="20"/>
                <w:szCs w:val="20"/>
                <w:lang w:val="en-US" w:eastAsia="zh-CN"/>
              </w:rPr>
              <w:t>gNB</w:t>
            </w:r>
            <w:proofErr w:type="spellEnd"/>
            <w:r w:rsidRPr="00A06325">
              <w:rPr>
                <w:rFonts w:ascii="Times New Roman" w:hAnsi="Times New Roman"/>
                <w:sz w:val="20"/>
                <w:szCs w:val="20"/>
                <w:lang w:val="en-US" w:eastAsia="zh-CN"/>
              </w:rPr>
              <w:t xml:space="preserve"> Rx-Tx</w:t>
            </w:r>
          </w:p>
          <w:p w14:paraId="44B016DE" w14:textId="77777777" w:rsidR="00A06325" w:rsidRPr="00A06325" w:rsidRDefault="00A06325" w:rsidP="00653EBC">
            <w:pPr>
              <w:pStyle w:val="afff1"/>
              <w:numPr>
                <w:ilvl w:val="3"/>
                <w:numId w:val="42"/>
              </w:numPr>
              <w:spacing w:line="259" w:lineRule="auto"/>
              <w:ind w:firstLineChars="0"/>
              <w:rPr>
                <w:rFonts w:ascii="Times New Roman" w:hAnsi="Times New Roman"/>
                <w:sz w:val="20"/>
                <w:szCs w:val="20"/>
                <w:lang w:val="en-US" w:eastAsia="zh-CN"/>
              </w:rPr>
            </w:pPr>
            <w:r w:rsidRPr="00A06325">
              <w:rPr>
                <w:rFonts w:ascii="Times New Roman" w:hAnsi="Times New Roman"/>
                <w:sz w:val="20"/>
                <w:szCs w:val="20"/>
                <w:lang w:val="en-US" w:eastAsia="zh-CN"/>
              </w:rPr>
              <w:t xml:space="preserve">FFS: impact of SRS antenna switching on </w:t>
            </w:r>
            <w:proofErr w:type="spellStart"/>
            <w:r w:rsidRPr="00A06325">
              <w:rPr>
                <w:rFonts w:ascii="Times New Roman" w:hAnsi="Times New Roman"/>
                <w:sz w:val="20"/>
                <w:szCs w:val="20"/>
                <w:lang w:val="en-US" w:eastAsia="zh-CN"/>
              </w:rPr>
              <w:t>gNB</w:t>
            </w:r>
            <w:proofErr w:type="spellEnd"/>
            <w:r w:rsidRPr="00A06325">
              <w:rPr>
                <w:rFonts w:ascii="Times New Roman" w:hAnsi="Times New Roman"/>
                <w:sz w:val="20"/>
                <w:szCs w:val="20"/>
                <w:lang w:val="en-US" w:eastAsia="zh-CN"/>
              </w:rPr>
              <w:t xml:space="preserve"> Rx-Tx time difference accuracy</w:t>
            </w:r>
          </w:p>
          <w:p w14:paraId="326A1140" w14:textId="77777777" w:rsidR="00A06325" w:rsidRPr="00A06325" w:rsidRDefault="00A06325" w:rsidP="00A06325">
            <w:pPr>
              <w:pStyle w:val="afff1"/>
              <w:numPr>
                <w:ilvl w:val="1"/>
                <w:numId w:val="41"/>
              </w:numPr>
              <w:tabs>
                <w:tab w:val="clear" w:pos="681"/>
              </w:tabs>
              <w:spacing w:line="259" w:lineRule="auto"/>
              <w:ind w:firstLineChars="0"/>
              <w:rPr>
                <w:rFonts w:ascii="Times New Roman" w:hAnsi="Times New Roman"/>
                <w:sz w:val="20"/>
                <w:szCs w:val="20"/>
                <w:lang w:val="en-US" w:eastAsia="zh-CN"/>
              </w:rPr>
            </w:pPr>
            <w:r w:rsidRPr="00A06325">
              <w:rPr>
                <w:rFonts w:ascii="Times New Roman" w:hAnsi="Times New Roman"/>
                <w:sz w:val="20"/>
                <w:szCs w:val="20"/>
                <w:lang w:val="en-US" w:eastAsia="zh-CN"/>
              </w:rPr>
              <w:t>Rel-15 SRS (SRS-Resource) be used for UL RTOA</w:t>
            </w:r>
          </w:p>
          <w:p w14:paraId="747A292B" w14:textId="127CD87A" w:rsidR="00A06325" w:rsidRPr="00356C88" w:rsidRDefault="00A06325" w:rsidP="00356C88">
            <w:pPr>
              <w:pStyle w:val="afff1"/>
              <w:numPr>
                <w:ilvl w:val="3"/>
                <w:numId w:val="42"/>
              </w:numPr>
              <w:spacing w:line="259" w:lineRule="auto"/>
              <w:ind w:firstLineChars="0"/>
              <w:rPr>
                <w:rFonts w:ascii="Times New Roman" w:hAnsi="Times New Roman"/>
                <w:sz w:val="20"/>
                <w:szCs w:val="20"/>
                <w:lang w:val="en-US" w:eastAsia="zh-CN"/>
              </w:rPr>
            </w:pPr>
            <w:r w:rsidRPr="00A06325">
              <w:rPr>
                <w:rFonts w:ascii="Times New Roman" w:hAnsi="Times New Roman"/>
                <w:sz w:val="20"/>
                <w:szCs w:val="20"/>
                <w:lang w:val="en-US" w:eastAsia="zh-CN"/>
              </w:rPr>
              <w:t>FFS: impact of SRS antenna switching on UL RTOA reporting (report mapping in 38.133) if different SRS antenna ports used for UL RTOA</w:t>
            </w:r>
          </w:p>
        </w:tc>
      </w:tr>
    </w:tbl>
    <w:p w14:paraId="2C9F96BD" w14:textId="77777777" w:rsidR="003736B5" w:rsidRDefault="003736B5" w:rsidP="00E94E3A">
      <w:pPr>
        <w:overflowPunct/>
        <w:autoSpaceDE/>
        <w:autoSpaceDN/>
        <w:adjustRightInd/>
        <w:spacing w:afterLines="50" w:after="120"/>
        <w:jc w:val="both"/>
        <w:textAlignment w:val="auto"/>
      </w:pPr>
    </w:p>
    <w:p w14:paraId="10484822" w14:textId="2ED87E24" w:rsidR="00F141E8" w:rsidRDefault="00314480" w:rsidP="00A76C28">
      <w:pPr>
        <w:pStyle w:val="1"/>
        <w:spacing w:before="0" w:afterLines="50" w:after="120"/>
        <w:jc w:val="both"/>
        <w:rPr>
          <w:rFonts w:eastAsia="宋体"/>
          <w:lang w:eastAsia="zh-CN"/>
        </w:rPr>
      </w:pPr>
      <w:r>
        <w:rPr>
          <w:rFonts w:eastAsia="宋体"/>
          <w:lang w:eastAsia="zh-CN"/>
        </w:rPr>
        <w:t>Discussion</w:t>
      </w:r>
    </w:p>
    <w:p w14:paraId="05C3C521" w14:textId="2CBA57DB" w:rsidR="00176EE4" w:rsidRDefault="00AD218B" w:rsidP="00286A81">
      <w:pPr>
        <w:widowControl w:val="0"/>
        <w:overflowPunct/>
        <w:autoSpaceDE/>
        <w:spacing w:afterLines="50" w:after="120"/>
        <w:jc w:val="both"/>
        <w:textAlignment w:val="auto"/>
        <w:rPr>
          <w:sz w:val="21"/>
          <w:szCs w:val="21"/>
        </w:rPr>
      </w:pPr>
      <w:r>
        <w:rPr>
          <w:sz w:val="21"/>
          <w:szCs w:val="21"/>
        </w:rPr>
        <w:t>As</w:t>
      </w:r>
      <w:r w:rsidR="00176EE4">
        <w:rPr>
          <w:sz w:val="21"/>
          <w:szCs w:val="21"/>
        </w:rPr>
        <w:t xml:space="preserve"> per RAN1 conclusion</w:t>
      </w:r>
      <w:r w:rsidR="00CD0A9D">
        <w:rPr>
          <w:sz w:val="21"/>
          <w:szCs w:val="21"/>
        </w:rPr>
        <w:t>s</w:t>
      </w:r>
      <w:r w:rsidR="00176EE4">
        <w:rPr>
          <w:sz w:val="21"/>
          <w:szCs w:val="21"/>
        </w:rPr>
        <w:t xml:space="preserve">, </w:t>
      </w:r>
      <w:r w:rsidR="00CD0A9D">
        <w:rPr>
          <w:sz w:val="21"/>
          <w:szCs w:val="21"/>
        </w:rPr>
        <w:t xml:space="preserve">Rel-15 SRS resource can be reused for NR UL RTOA, </w:t>
      </w:r>
      <w:proofErr w:type="spellStart"/>
      <w:r w:rsidR="00CD0A9D">
        <w:rPr>
          <w:sz w:val="21"/>
          <w:szCs w:val="21"/>
        </w:rPr>
        <w:t>AoA</w:t>
      </w:r>
      <w:proofErr w:type="spellEnd"/>
      <w:r w:rsidR="00CD0A9D">
        <w:rPr>
          <w:sz w:val="21"/>
          <w:szCs w:val="21"/>
        </w:rPr>
        <w:t xml:space="preserve"> and </w:t>
      </w:r>
      <w:proofErr w:type="spellStart"/>
      <w:r w:rsidR="00CD0A9D">
        <w:rPr>
          <w:sz w:val="21"/>
          <w:szCs w:val="21"/>
        </w:rPr>
        <w:t>gNB</w:t>
      </w:r>
      <w:proofErr w:type="spellEnd"/>
      <w:r w:rsidR="00CD0A9D">
        <w:rPr>
          <w:sz w:val="21"/>
          <w:szCs w:val="21"/>
        </w:rPr>
        <w:t xml:space="preserve"> RSRP measurement for positioning</w:t>
      </w:r>
      <w:r w:rsidR="009B7694">
        <w:rPr>
          <w:sz w:val="21"/>
          <w:szCs w:val="21"/>
        </w:rPr>
        <w:t>, but no</w:t>
      </w:r>
      <w:r w:rsidR="009B7694" w:rsidRPr="00CB74C6">
        <w:rPr>
          <w:sz w:val="21"/>
          <w:szCs w:val="21"/>
        </w:rPr>
        <w:t>t Multi-RTT positioning</w:t>
      </w:r>
      <w:r w:rsidR="00B34C38" w:rsidRPr="00CB74C6">
        <w:rPr>
          <w:sz w:val="21"/>
          <w:szCs w:val="21"/>
        </w:rPr>
        <w:t>.</w:t>
      </w:r>
      <w:r w:rsidR="00853FCA">
        <w:rPr>
          <w:sz w:val="21"/>
          <w:szCs w:val="21"/>
        </w:rPr>
        <w:t xml:space="preserve"> </w:t>
      </w:r>
      <w:r w:rsidR="003160EC">
        <w:rPr>
          <w:sz w:val="21"/>
          <w:szCs w:val="21"/>
        </w:rPr>
        <w:t xml:space="preserve">Multi-RTT positioning method </w:t>
      </w:r>
      <w:r w:rsidR="00763F0D">
        <w:rPr>
          <w:sz w:val="21"/>
          <w:szCs w:val="21"/>
        </w:rPr>
        <w:t>can only be</w:t>
      </w:r>
      <w:r w:rsidR="003160EC">
        <w:rPr>
          <w:sz w:val="21"/>
          <w:szCs w:val="21"/>
        </w:rPr>
        <w:t xml:space="preserve"> measured based on </w:t>
      </w:r>
      <w:r w:rsidR="00853FCA">
        <w:rPr>
          <w:sz w:val="21"/>
          <w:szCs w:val="21"/>
        </w:rPr>
        <w:t>Rel-16 SRS</w:t>
      </w:r>
      <w:r w:rsidR="003160EC">
        <w:rPr>
          <w:sz w:val="21"/>
          <w:szCs w:val="21"/>
        </w:rPr>
        <w:t>-</w:t>
      </w:r>
      <w:proofErr w:type="spellStart"/>
      <w:r w:rsidR="003160EC">
        <w:rPr>
          <w:sz w:val="21"/>
          <w:szCs w:val="21"/>
        </w:rPr>
        <w:t>Pos</w:t>
      </w:r>
      <w:proofErr w:type="spellEnd"/>
      <w:r w:rsidR="00853FCA">
        <w:rPr>
          <w:sz w:val="21"/>
          <w:szCs w:val="21"/>
        </w:rPr>
        <w:t xml:space="preserve"> resource</w:t>
      </w:r>
      <w:r w:rsidR="003160EC">
        <w:rPr>
          <w:sz w:val="21"/>
          <w:szCs w:val="21"/>
        </w:rPr>
        <w:t xml:space="preserve">, which does not support antenna port </w:t>
      </w:r>
      <w:bookmarkStart w:id="4" w:name="_GoBack"/>
      <w:bookmarkEnd w:id="4"/>
      <w:r w:rsidR="003160EC">
        <w:rPr>
          <w:sz w:val="21"/>
          <w:szCs w:val="21"/>
        </w:rPr>
        <w:t>switching.</w:t>
      </w:r>
      <w:r w:rsidR="00853FCA">
        <w:rPr>
          <w:sz w:val="21"/>
          <w:szCs w:val="21"/>
        </w:rPr>
        <w:t xml:space="preserve"> </w:t>
      </w:r>
      <w:r w:rsidR="00174034">
        <w:rPr>
          <w:sz w:val="21"/>
          <w:szCs w:val="21"/>
        </w:rPr>
        <w:t xml:space="preserve">For Rx-Tx time difference measurements at both UE side and </w:t>
      </w:r>
      <w:proofErr w:type="spellStart"/>
      <w:r w:rsidR="00174034">
        <w:rPr>
          <w:sz w:val="21"/>
          <w:szCs w:val="21"/>
        </w:rPr>
        <w:t>gNB</w:t>
      </w:r>
      <w:proofErr w:type="spellEnd"/>
      <w:r w:rsidR="00174034">
        <w:rPr>
          <w:sz w:val="21"/>
          <w:szCs w:val="21"/>
        </w:rPr>
        <w:t xml:space="preserve"> side, Rel-15 SRS resource cannot be used and no impact </w:t>
      </w:r>
      <w:r w:rsidR="00900E06">
        <w:rPr>
          <w:sz w:val="21"/>
          <w:szCs w:val="21"/>
        </w:rPr>
        <w:t>is expected due to</w:t>
      </w:r>
      <w:r w:rsidR="00174034">
        <w:rPr>
          <w:sz w:val="21"/>
          <w:szCs w:val="21"/>
        </w:rPr>
        <w:t xml:space="preserve"> SRS antenna port switching. </w:t>
      </w:r>
    </w:p>
    <w:p w14:paraId="0A6B04E0" w14:textId="77777777" w:rsidR="00194C4C" w:rsidRDefault="00853FCA" w:rsidP="00286A81">
      <w:pPr>
        <w:widowControl w:val="0"/>
        <w:overflowPunct/>
        <w:autoSpaceDE/>
        <w:spacing w:afterLines="50" w:after="120"/>
        <w:jc w:val="both"/>
        <w:textAlignment w:val="auto"/>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1</w:t>
      </w:r>
      <w:r w:rsidRPr="002924A5">
        <w:rPr>
          <w:rFonts w:eastAsiaTheme="minorEastAsia"/>
          <w:b/>
          <w:iCs/>
          <w:sz w:val="21"/>
          <w:szCs w:val="21"/>
        </w:rPr>
        <w:t>:</w:t>
      </w:r>
      <w:r w:rsidRPr="002924A5">
        <w:rPr>
          <w:b/>
          <w:sz w:val="21"/>
          <w:szCs w:val="21"/>
        </w:rPr>
        <w:t xml:space="preserve"> </w:t>
      </w:r>
      <w:r>
        <w:rPr>
          <w:b/>
          <w:sz w:val="21"/>
          <w:szCs w:val="21"/>
        </w:rPr>
        <w:t>Rel-15 SRS resource cannot be used for UE Rx-Tx time difference</w:t>
      </w:r>
      <w:r w:rsidR="00194C4C">
        <w:rPr>
          <w:b/>
          <w:sz w:val="21"/>
          <w:szCs w:val="21"/>
        </w:rPr>
        <w:t>.</w:t>
      </w:r>
    </w:p>
    <w:p w14:paraId="6224DC59" w14:textId="107CABF0" w:rsidR="00853FCA" w:rsidRDefault="00194C4C" w:rsidP="00286A81">
      <w:pPr>
        <w:widowControl w:val="0"/>
        <w:overflowPunct/>
        <w:autoSpaceDE/>
        <w:spacing w:afterLines="50" w:after="120"/>
        <w:jc w:val="both"/>
        <w:textAlignment w:val="auto"/>
        <w:rPr>
          <w:sz w:val="21"/>
          <w:szCs w:val="21"/>
        </w:rPr>
      </w:pPr>
      <w:r>
        <w:rPr>
          <w:b/>
          <w:sz w:val="21"/>
          <w:szCs w:val="21"/>
        </w:rPr>
        <w:t xml:space="preserve">Proposal 2: Rel-15 SRS resource cannot be used for </w:t>
      </w:r>
      <w:proofErr w:type="spellStart"/>
      <w:r>
        <w:rPr>
          <w:b/>
          <w:sz w:val="21"/>
          <w:szCs w:val="21"/>
        </w:rPr>
        <w:t>gNB</w:t>
      </w:r>
      <w:proofErr w:type="spellEnd"/>
      <w:r>
        <w:rPr>
          <w:b/>
          <w:sz w:val="21"/>
          <w:szCs w:val="21"/>
        </w:rPr>
        <w:t xml:space="preserve"> Rx-Tx time difference</w:t>
      </w:r>
      <w:r w:rsidR="00EE34FA">
        <w:rPr>
          <w:b/>
          <w:sz w:val="21"/>
          <w:szCs w:val="21"/>
        </w:rPr>
        <w:t>.</w:t>
      </w:r>
      <w:r w:rsidR="00620350">
        <w:rPr>
          <w:b/>
          <w:sz w:val="21"/>
          <w:szCs w:val="21"/>
        </w:rPr>
        <w:t xml:space="preserve"> </w:t>
      </w:r>
      <w:r w:rsidR="00853FCA">
        <w:rPr>
          <w:b/>
          <w:sz w:val="21"/>
          <w:szCs w:val="21"/>
        </w:rPr>
        <w:t xml:space="preserve"> </w:t>
      </w:r>
    </w:p>
    <w:p w14:paraId="4F368E97" w14:textId="7160A1B6" w:rsidR="00702240" w:rsidRDefault="00702240" w:rsidP="00702240">
      <w:pPr>
        <w:widowControl w:val="0"/>
        <w:overflowPunct/>
        <w:autoSpaceDE/>
        <w:spacing w:afterLines="50" w:after="120"/>
        <w:jc w:val="both"/>
        <w:textAlignment w:val="auto"/>
        <w:rPr>
          <w:sz w:val="21"/>
          <w:szCs w:val="21"/>
        </w:rPr>
      </w:pPr>
      <w:r>
        <w:rPr>
          <w:sz w:val="21"/>
          <w:szCs w:val="21"/>
        </w:rPr>
        <w:t xml:space="preserve">As defined in TS 38.215, UL RTOA is the </w:t>
      </w:r>
      <w:r w:rsidR="0044741A">
        <w:rPr>
          <w:sz w:val="21"/>
          <w:szCs w:val="21"/>
        </w:rPr>
        <w:t xml:space="preserve">relative </w:t>
      </w:r>
      <w:r>
        <w:rPr>
          <w:sz w:val="21"/>
          <w:szCs w:val="21"/>
        </w:rPr>
        <w:t xml:space="preserve">time difference between the detected arrival timing of subframe containing SRS and the configurable reference time. </w:t>
      </w:r>
      <w:r w:rsidR="007A6ED1">
        <w:rPr>
          <w:sz w:val="21"/>
          <w:szCs w:val="21"/>
        </w:rPr>
        <w:t>We think the reference time is agnostic to SRS antenna</w:t>
      </w:r>
      <w:r w:rsidR="00B94B9F">
        <w:rPr>
          <w:sz w:val="21"/>
          <w:szCs w:val="21"/>
        </w:rPr>
        <w:t xml:space="preserve"> port</w:t>
      </w:r>
      <w:r w:rsidR="00014749">
        <w:rPr>
          <w:sz w:val="21"/>
          <w:szCs w:val="21"/>
        </w:rPr>
        <w:t>.</w:t>
      </w:r>
      <w:r w:rsidR="007A6ED1">
        <w:rPr>
          <w:sz w:val="21"/>
          <w:szCs w:val="21"/>
        </w:rPr>
        <w:t xml:space="preserve"> </w:t>
      </w:r>
      <w:r w:rsidR="00677FE9">
        <w:rPr>
          <w:sz w:val="21"/>
          <w:szCs w:val="21"/>
        </w:rPr>
        <w:t>That is with a fixed reference time, the</w:t>
      </w:r>
      <w:r w:rsidR="00024206">
        <w:rPr>
          <w:sz w:val="21"/>
          <w:szCs w:val="21"/>
        </w:rPr>
        <w:t xml:space="preserve"> report</w:t>
      </w:r>
      <w:r w:rsidR="009B25D6">
        <w:rPr>
          <w:sz w:val="21"/>
          <w:szCs w:val="21"/>
        </w:rPr>
        <w:t xml:space="preserve"> mapping</w:t>
      </w:r>
      <w:r w:rsidR="00024206">
        <w:rPr>
          <w:sz w:val="21"/>
          <w:szCs w:val="21"/>
        </w:rPr>
        <w:t xml:space="preserve"> table</w:t>
      </w:r>
      <w:r w:rsidR="007F57D4">
        <w:rPr>
          <w:sz w:val="21"/>
          <w:szCs w:val="21"/>
        </w:rPr>
        <w:t xml:space="preserve"> in TS 38.133</w:t>
      </w:r>
      <w:r w:rsidR="00024206">
        <w:rPr>
          <w:sz w:val="21"/>
          <w:szCs w:val="21"/>
        </w:rPr>
        <w:t xml:space="preserve"> should cover RTOA values derived by SRS resources transmitted by different antenna ports. </w:t>
      </w:r>
      <w:r w:rsidR="009B25D6">
        <w:rPr>
          <w:sz w:val="21"/>
          <w:szCs w:val="21"/>
        </w:rPr>
        <w:t>The current reporting range of UL RTOA is defined from -500us to +500us</w:t>
      </w:r>
      <w:r w:rsidR="00022A32">
        <w:rPr>
          <w:sz w:val="21"/>
          <w:szCs w:val="21"/>
        </w:rPr>
        <w:t xml:space="preserve">, and it is </w:t>
      </w:r>
      <w:r w:rsidR="008A13F0">
        <w:rPr>
          <w:sz w:val="21"/>
          <w:szCs w:val="21"/>
        </w:rPr>
        <w:t xml:space="preserve">sufficient </w:t>
      </w:r>
      <w:r w:rsidR="00022A32">
        <w:rPr>
          <w:sz w:val="21"/>
          <w:szCs w:val="21"/>
        </w:rPr>
        <w:t>compared to</w:t>
      </w:r>
      <w:r w:rsidR="001A7733">
        <w:rPr>
          <w:sz w:val="21"/>
          <w:szCs w:val="21"/>
        </w:rPr>
        <w:t xml:space="preserve"> </w:t>
      </w:r>
      <w:r w:rsidR="00E860F1">
        <w:rPr>
          <w:sz w:val="21"/>
          <w:szCs w:val="21"/>
        </w:rPr>
        <w:t xml:space="preserve">the </w:t>
      </w:r>
      <w:r w:rsidR="00022A32">
        <w:rPr>
          <w:sz w:val="21"/>
          <w:szCs w:val="21"/>
        </w:rPr>
        <w:t xml:space="preserve">130ns of </w:t>
      </w:r>
      <w:r w:rsidR="001A7733">
        <w:rPr>
          <w:sz w:val="21"/>
          <w:szCs w:val="21"/>
        </w:rPr>
        <w:t>timing error between antenna.</w:t>
      </w:r>
    </w:p>
    <w:p w14:paraId="3D4C5CE2" w14:textId="1010FC45" w:rsidR="0044741A" w:rsidRPr="0044741A" w:rsidRDefault="0044741A" w:rsidP="00702240">
      <w:pPr>
        <w:widowControl w:val="0"/>
        <w:overflowPunct/>
        <w:autoSpaceDE/>
        <w:spacing w:afterLines="50" w:after="120"/>
        <w:jc w:val="both"/>
        <w:textAlignment w:val="auto"/>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hint="eastAsia"/>
          <w:b/>
          <w:iCs/>
          <w:sz w:val="21"/>
          <w:szCs w:val="21"/>
        </w:rPr>
        <w:t>3</w:t>
      </w:r>
      <w:r w:rsidRPr="002924A5">
        <w:rPr>
          <w:rFonts w:eastAsiaTheme="minorEastAsia"/>
          <w:b/>
          <w:iCs/>
          <w:sz w:val="21"/>
          <w:szCs w:val="21"/>
        </w:rPr>
        <w:t>:</w:t>
      </w:r>
      <w:r w:rsidRPr="002924A5">
        <w:rPr>
          <w:b/>
          <w:sz w:val="21"/>
          <w:szCs w:val="21"/>
        </w:rPr>
        <w:t xml:space="preserve"> </w:t>
      </w:r>
      <w:r>
        <w:rPr>
          <w:b/>
          <w:sz w:val="21"/>
          <w:szCs w:val="21"/>
        </w:rPr>
        <w:t xml:space="preserve">UL RTOA reporting is not impacted due to SRS </w:t>
      </w:r>
      <w:r>
        <w:rPr>
          <w:rFonts w:hint="eastAsia"/>
          <w:b/>
          <w:sz w:val="21"/>
          <w:szCs w:val="21"/>
        </w:rPr>
        <w:t>ante</w:t>
      </w:r>
      <w:r>
        <w:rPr>
          <w:b/>
          <w:sz w:val="21"/>
          <w:szCs w:val="21"/>
        </w:rPr>
        <w:t xml:space="preserve">nna port switching.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02240" w:rsidRPr="00775FEA" w14:paraId="0788AFCE" w14:textId="77777777" w:rsidTr="007F18BD">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2BF6D27A" w14:textId="77777777" w:rsidR="00702240" w:rsidRPr="00775FEA" w:rsidRDefault="00702240" w:rsidP="007F18BD">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36F55E86" w14:textId="77777777" w:rsidR="00702240" w:rsidRPr="00775FEA" w:rsidRDefault="00702240" w:rsidP="007F18BD">
            <w:pPr>
              <w:pStyle w:val="TAL"/>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proofErr w:type="spellStart"/>
            <w:r w:rsidRPr="00775FEA">
              <w:rPr>
                <w:rFonts w:cs="Arial"/>
                <w:i/>
                <w:szCs w:val="18"/>
                <w:lang w:eastAsia="en-GB"/>
              </w:rPr>
              <w:t>i</w:t>
            </w:r>
            <w:proofErr w:type="spellEnd"/>
            <w:r w:rsidRPr="00775FEA">
              <w:rPr>
                <w:rFonts w:cs="Arial"/>
                <w:szCs w:val="18"/>
                <w:lang w:eastAsia="en-GB"/>
              </w:rPr>
              <w:t xml:space="preserve"> containing SRS received in positioning node </w:t>
            </w:r>
            <w:r w:rsidRPr="00775FEA">
              <w:rPr>
                <w:rFonts w:cs="Arial"/>
                <w:i/>
                <w:szCs w:val="18"/>
                <w:lang w:eastAsia="en-GB"/>
              </w:rPr>
              <w:t>j</w:t>
            </w:r>
            <w:r w:rsidRPr="00775FEA">
              <w:rPr>
                <w:rFonts w:cs="Arial"/>
                <w:szCs w:val="18"/>
                <w:lang w:eastAsia="en-GB"/>
              </w:rPr>
              <w:t xml:space="preserve">, </w:t>
            </w:r>
            <w:r w:rsidRPr="00702240">
              <w:rPr>
                <w:rFonts w:cs="Arial"/>
                <w:color w:val="FF0000"/>
                <w:szCs w:val="18"/>
                <w:lang w:eastAsia="en-GB"/>
              </w:rPr>
              <w:t>relative to the configurable reference time</w:t>
            </w:r>
            <w:r w:rsidRPr="00775FEA">
              <w:rPr>
                <w:rFonts w:cs="Arial"/>
                <w:szCs w:val="18"/>
                <w:lang w:eastAsia="en-GB"/>
              </w:rPr>
              <w:t>.]</w:t>
            </w:r>
          </w:p>
          <w:p w14:paraId="7E380A1A" w14:textId="77777777" w:rsidR="00702240" w:rsidRPr="00775FEA" w:rsidRDefault="00702240" w:rsidP="007F18BD">
            <w:pPr>
              <w:pStyle w:val="TAL"/>
              <w:rPr>
                <w:rFonts w:cs="Arial"/>
                <w:szCs w:val="18"/>
                <w:lang w:eastAsia="en-GB"/>
              </w:rPr>
            </w:pPr>
          </w:p>
          <w:p w14:paraId="46E875F7" w14:textId="77777777" w:rsidR="00702240" w:rsidRPr="00775FEA" w:rsidRDefault="00702240" w:rsidP="007F18BD">
            <w:pPr>
              <w:pStyle w:val="TAL"/>
              <w:rPr>
                <w:rFonts w:cs="Arial"/>
                <w:szCs w:val="18"/>
                <w:lang w:val="en-US" w:eastAsia="en-GB"/>
              </w:rPr>
            </w:pPr>
            <w:r w:rsidRPr="00775FEA">
              <w:rPr>
                <w:rFonts w:cs="Arial"/>
                <w:szCs w:val="18"/>
                <w:lang w:val="en-US" w:eastAsia="en-GB"/>
              </w:rPr>
              <w:t>Multiple SRS resources for positioning can be used to determine the beginning of one subframe containing SRS received at a positioning node.</w:t>
            </w:r>
          </w:p>
          <w:p w14:paraId="5F025B92" w14:textId="77777777" w:rsidR="00702240" w:rsidRPr="00775FEA" w:rsidRDefault="00702240" w:rsidP="007F18BD">
            <w:pPr>
              <w:pStyle w:val="TAL"/>
              <w:rPr>
                <w:rFonts w:cs="Arial"/>
                <w:szCs w:val="18"/>
                <w:lang w:eastAsia="en-GB"/>
              </w:rPr>
            </w:pPr>
          </w:p>
          <w:p w14:paraId="787FDDE1" w14:textId="77777777" w:rsidR="00702240" w:rsidRPr="00775FEA" w:rsidRDefault="00702240" w:rsidP="007F18BD">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5C700BE1" w14:textId="77777777" w:rsidR="00702240" w:rsidRPr="00775FEA" w:rsidRDefault="00702240" w:rsidP="007F18BD">
            <w:pPr>
              <w:pStyle w:val="B10"/>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51849C6A" w14:textId="77777777" w:rsidR="00702240" w:rsidRPr="00775FEA" w:rsidRDefault="00702240" w:rsidP="007F18BD">
            <w:pPr>
              <w:pStyle w:val="B10"/>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p>
          <w:p w14:paraId="67717B00" w14:textId="77777777" w:rsidR="00702240" w:rsidRPr="00775FEA" w:rsidRDefault="00702240" w:rsidP="007F18BD">
            <w:pPr>
              <w:pStyle w:val="B10"/>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tc>
      </w:tr>
    </w:tbl>
    <w:p w14:paraId="594D3995" w14:textId="23CF5C19" w:rsidR="00131820" w:rsidRDefault="00131820" w:rsidP="00133362">
      <w:pPr>
        <w:spacing w:afterLines="50" w:after="120"/>
        <w:jc w:val="both"/>
        <w:rPr>
          <w:b/>
          <w:sz w:val="21"/>
          <w:szCs w:val="21"/>
        </w:rPr>
      </w:pP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lastRenderedPageBreak/>
        <w:t>Conclusion</w:t>
      </w:r>
    </w:p>
    <w:p w14:paraId="4B3DA39E" w14:textId="0BD263B8"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our</w:t>
      </w:r>
      <w:r w:rsidR="003459F8" w:rsidRPr="00645EE9">
        <w:rPr>
          <w:rFonts w:cstheme="minorHAnsi"/>
        </w:rPr>
        <w:t xml:space="preserve"> </w:t>
      </w:r>
      <w:r w:rsidR="00011F8B">
        <w:rPr>
          <w:rFonts w:cstheme="minorHAnsi"/>
        </w:rPr>
        <w:t>views</w:t>
      </w:r>
      <w:r w:rsidR="003459F8" w:rsidRPr="00645EE9">
        <w:rPr>
          <w:rFonts w:cstheme="minorHAnsi"/>
        </w:rPr>
        <w:t xml:space="preserve"> </w:t>
      </w:r>
      <w:r w:rsidR="00FC4642">
        <w:rPr>
          <w:rFonts w:cstheme="minorHAnsi"/>
        </w:rPr>
        <w:t>on the</w:t>
      </w:r>
      <w:r w:rsidR="00B81B4F">
        <w:rPr>
          <w:rFonts w:cstheme="minorHAnsi"/>
        </w:rPr>
        <w:t xml:space="preserve"> </w:t>
      </w:r>
      <w:r w:rsidR="0024353C">
        <w:rPr>
          <w:rFonts w:cstheme="minorHAnsi"/>
        </w:rPr>
        <w:t xml:space="preserve">impacts of SRS antenna port switching </w:t>
      </w:r>
      <w:r w:rsidR="003459F8" w:rsidRPr="00645EE9">
        <w:rPr>
          <w:rFonts w:cstheme="minorHAnsi"/>
        </w:rPr>
        <w:t xml:space="preserve">and </w:t>
      </w:r>
      <w:r w:rsidR="00882526">
        <w:rPr>
          <w:rFonts w:cstheme="minorHAnsi"/>
        </w:rPr>
        <w:t xml:space="preserve">the following </w:t>
      </w:r>
      <w:r w:rsidR="003459F8" w:rsidRPr="00645EE9">
        <w:rPr>
          <w:rFonts w:cstheme="minorHAnsi"/>
        </w:rPr>
        <w:t>proposals</w:t>
      </w:r>
      <w:r w:rsidR="00882526">
        <w:rPr>
          <w:rFonts w:cstheme="minorHAnsi"/>
        </w:rPr>
        <w:t xml:space="preserve"> are given</w:t>
      </w:r>
      <w:r>
        <w:rPr>
          <w:rFonts w:cstheme="minorHAnsi"/>
        </w:rPr>
        <w:t>.</w:t>
      </w:r>
    </w:p>
    <w:p w14:paraId="0ACE06CF" w14:textId="77777777" w:rsidR="00304152" w:rsidRDefault="00304152" w:rsidP="00304152">
      <w:pPr>
        <w:widowControl w:val="0"/>
        <w:overflowPunct/>
        <w:autoSpaceDE/>
        <w:spacing w:afterLines="50" w:after="120"/>
        <w:jc w:val="both"/>
        <w:textAlignment w:val="auto"/>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1</w:t>
      </w:r>
      <w:r w:rsidRPr="002924A5">
        <w:rPr>
          <w:rFonts w:eastAsiaTheme="minorEastAsia"/>
          <w:b/>
          <w:iCs/>
          <w:sz w:val="21"/>
          <w:szCs w:val="21"/>
        </w:rPr>
        <w:t>:</w:t>
      </w:r>
      <w:r w:rsidRPr="002924A5">
        <w:rPr>
          <w:b/>
          <w:sz w:val="21"/>
          <w:szCs w:val="21"/>
        </w:rPr>
        <w:t xml:space="preserve"> </w:t>
      </w:r>
      <w:r>
        <w:rPr>
          <w:b/>
          <w:sz w:val="21"/>
          <w:szCs w:val="21"/>
        </w:rPr>
        <w:t>Rel-15 SRS resource cannot be used for UE Rx-Tx time difference.</w:t>
      </w:r>
    </w:p>
    <w:p w14:paraId="1CE7D764" w14:textId="592D0202" w:rsidR="00304152" w:rsidRDefault="00304152" w:rsidP="00304152">
      <w:pPr>
        <w:widowControl w:val="0"/>
        <w:overflowPunct/>
        <w:autoSpaceDE/>
        <w:spacing w:afterLines="50" w:after="120"/>
        <w:jc w:val="both"/>
        <w:textAlignment w:val="auto"/>
        <w:rPr>
          <w:b/>
          <w:sz w:val="21"/>
          <w:szCs w:val="21"/>
        </w:rPr>
      </w:pPr>
      <w:r>
        <w:rPr>
          <w:b/>
          <w:sz w:val="21"/>
          <w:szCs w:val="21"/>
        </w:rPr>
        <w:t xml:space="preserve">Proposal 2: Rel-15 SRS resource cannot be used for </w:t>
      </w:r>
      <w:proofErr w:type="spellStart"/>
      <w:r>
        <w:rPr>
          <w:b/>
          <w:sz w:val="21"/>
          <w:szCs w:val="21"/>
        </w:rPr>
        <w:t>gNB</w:t>
      </w:r>
      <w:proofErr w:type="spellEnd"/>
      <w:r>
        <w:rPr>
          <w:b/>
          <w:sz w:val="21"/>
          <w:szCs w:val="21"/>
        </w:rPr>
        <w:t xml:space="preserve"> Rx-Tx time difference.  </w:t>
      </w:r>
    </w:p>
    <w:p w14:paraId="2EB2FB9E" w14:textId="728C3E40" w:rsidR="00304152" w:rsidRPr="00304152" w:rsidRDefault="00304152" w:rsidP="00304152">
      <w:pPr>
        <w:widowControl w:val="0"/>
        <w:overflowPunct/>
        <w:autoSpaceDE/>
        <w:spacing w:afterLines="50" w:after="120"/>
        <w:jc w:val="both"/>
        <w:textAlignment w:val="auto"/>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hint="eastAsia"/>
          <w:b/>
          <w:iCs/>
          <w:sz w:val="21"/>
          <w:szCs w:val="21"/>
        </w:rPr>
        <w:t>3</w:t>
      </w:r>
      <w:r w:rsidRPr="002924A5">
        <w:rPr>
          <w:rFonts w:eastAsiaTheme="minorEastAsia"/>
          <w:b/>
          <w:iCs/>
          <w:sz w:val="21"/>
          <w:szCs w:val="21"/>
        </w:rPr>
        <w:t>:</w:t>
      </w:r>
      <w:r w:rsidRPr="002924A5">
        <w:rPr>
          <w:b/>
          <w:sz w:val="21"/>
          <w:szCs w:val="21"/>
        </w:rPr>
        <w:t xml:space="preserve"> </w:t>
      </w:r>
      <w:r>
        <w:rPr>
          <w:b/>
          <w:sz w:val="21"/>
          <w:szCs w:val="21"/>
        </w:rPr>
        <w:t xml:space="preserve">UL RTOA reporting is not impacted due to SRS </w:t>
      </w:r>
      <w:r>
        <w:rPr>
          <w:rFonts w:hint="eastAsia"/>
          <w:b/>
          <w:sz w:val="21"/>
          <w:szCs w:val="21"/>
        </w:rPr>
        <w:t>ante</w:t>
      </w:r>
      <w:r>
        <w:rPr>
          <w:b/>
          <w:sz w:val="21"/>
          <w:szCs w:val="21"/>
        </w:rPr>
        <w:t xml:space="preserve">nna port switching. </w:t>
      </w: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433C4EFD" w14:textId="0665032F" w:rsidR="000E0C77" w:rsidRPr="00477774" w:rsidRDefault="007F1E0C" w:rsidP="00477774">
      <w:pPr>
        <w:numPr>
          <w:ilvl w:val="0"/>
          <w:numId w:val="10"/>
        </w:numPr>
        <w:spacing w:afterLines="50" w:after="120"/>
        <w:jc w:val="both"/>
        <w:rPr>
          <w:lang w:val="en-US"/>
        </w:rPr>
      </w:pPr>
      <w:r w:rsidRPr="003E4DB4">
        <w:rPr>
          <w:lang w:val="en-US"/>
        </w:rPr>
        <w:t>R</w:t>
      </w:r>
      <w:r w:rsidR="006818E2">
        <w:rPr>
          <w:lang w:val="en-US"/>
        </w:rPr>
        <w:t>4-21</w:t>
      </w:r>
      <w:r w:rsidR="00D80E4D">
        <w:rPr>
          <w:lang w:val="en-US"/>
        </w:rPr>
        <w:t>20419</w:t>
      </w:r>
      <w:r w:rsidR="000E0C77">
        <w:rPr>
          <w:lang w:val="en-US"/>
        </w:rPr>
        <w:t>,</w:t>
      </w:r>
      <w:r w:rsidR="006818E2">
        <w:rPr>
          <w:lang w:val="en-US"/>
        </w:rPr>
        <w:t xml:space="preserve"> </w:t>
      </w:r>
      <w:r w:rsidR="006B7507" w:rsidRPr="006B7507">
        <w:rPr>
          <w:lang w:val="en-US"/>
        </w:rPr>
        <w:t>WF on NR Positioning Enhancements (Part 1)</w:t>
      </w:r>
      <w:r w:rsidR="006B7507">
        <w:rPr>
          <w:lang w:val="en-US"/>
        </w:rPr>
        <w:t>, Ericsson</w:t>
      </w:r>
    </w:p>
    <w:sectPr w:rsidR="000E0C77" w:rsidRPr="00477774"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902B0" w14:textId="77777777" w:rsidR="00926568" w:rsidRDefault="00926568" w:rsidP="0052762B">
      <w:r>
        <w:separator/>
      </w:r>
    </w:p>
  </w:endnote>
  <w:endnote w:type="continuationSeparator" w:id="0">
    <w:p w14:paraId="62042C25" w14:textId="77777777" w:rsidR="00926568" w:rsidRDefault="0092656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C5657F" w:rsidRDefault="00C5657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EEF58" w14:textId="77777777" w:rsidR="00926568" w:rsidRDefault="00926568" w:rsidP="0052762B">
      <w:r>
        <w:separator/>
      </w:r>
    </w:p>
  </w:footnote>
  <w:footnote w:type="continuationSeparator" w:id="0">
    <w:p w14:paraId="240F9520" w14:textId="77777777" w:rsidR="00926568" w:rsidRDefault="0092656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E13964"/>
    <w:multiLevelType w:val="hybridMultilevel"/>
    <w:tmpl w:val="06A678E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515"/>
        </w:tabs>
        <w:ind w:left="3118"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6231A8"/>
    <w:multiLevelType w:val="hybridMultilevel"/>
    <w:tmpl w:val="8AD0C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6E52A6"/>
    <w:multiLevelType w:val="hybridMultilevel"/>
    <w:tmpl w:val="BD9C98F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614FBB"/>
    <w:multiLevelType w:val="hybridMultilevel"/>
    <w:tmpl w:val="03E246D0"/>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685A62"/>
    <w:multiLevelType w:val="hybridMultilevel"/>
    <w:tmpl w:val="4B0ECF06"/>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9F35641"/>
    <w:multiLevelType w:val="multilevel"/>
    <w:tmpl w:val="39F3564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F014BA7"/>
    <w:multiLevelType w:val="multilevel"/>
    <w:tmpl w:val="2F9CE430"/>
    <w:lvl w:ilvl="0">
      <w:start w:val="1"/>
      <w:numFmt w:val="decimal"/>
      <w:lvlText w:val="%1"/>
      <w:lvlJc w:val="left"/>
      <w:pPr>
        <w:tabs>
          <w:tab w:val="num" w:pos="397"/>
        </w:tabs>
        <w:ind w:left="533" w:hanging="533"/>
      </w:pPr>
      <w:rPr>
        <w:rFonts w:hint="eastAsia"/>
      </w:rPr>
    </w:lvl>
    <w:lvl w:ilvl="1">
      <w:start w:val="36"/>
      <w:numFmt w:val="bullet"/>
      <w:lvlText w:val="-"/>
      <w:lvlJc w:val="left"/>
      <w:pPr>
        <w:tabs>
          <w:tab w:val="num" w:pos="681"/>
        </w:tabs>
        <w:ind w:left="284" w:firstLine="0"/>
      </w:pPr>
      <w:rPr>
        <w:rFonts w:ascii="Arial" w:eastAsia="Times New Roman" w:hAnsi="Arial" w:cs="Arial" w:hint="default"/>
      </w:rPr>
    </w:lvl>
    <w:lvl w:ilvl="2">
      <w:start w:val="1"/>
      <w:numFmt w:val="decimal"/>
      <w:lvlText w:val="%1.%2.%3"/>
      <w:lvlJc w:val="left"/>
      <w:pPr>
        <w:tabs>
          <w:tab w:val="num" w:pos="680"/>
        </w:tabs>
        <w:ind w:left="510" w:hanging="510"/>
      </w:pPr>
      <w:rPr>
        <w:rFonts w:hint="eastAsia"/>
      </w:rPr>
    </w:lvl>
    <w:lvl w:ilvl="3">
      <w:start w:val="36"/>
      <w:numFmt w:val="bullet"/>
      <w:lvlText w:val="-"/>
      <w:lvlJc w:val="left"/>
      <w:pPr>
        <w:tabs>
          <w:tab w:val="num" w:pos="1299"/>
        </w:tabs>
        <w:ind w:left="1299" w:hanging="879"/>
      </w:pPr>
      <w:rPr>
        <w:rFonts w:ascii="Arial" w:eastAsia="Times New Roman"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419123F0"/>
    <w:multiLevelType w:val="hybridMultilevel"/>
    <w:tmpl w:val="C89A397C"/>
    <w:lvl w:ilvl="0" w:tplc="1362D9E8">
      <w:start w:val="3"/>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052365"/>
    <w:multiLevelType w:val="hybridMultilevel"/>
    <w:tmpl w:val="27E6198A"/>
    <w:lvl w:ilvl="0" w:tplc="9C60A05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986617"/>
    <w:multiLevelType w:val="hybridMultilevel"/>
    <w:tmpl w:val="BD9C98F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421900"/>
    <w:multiLevelType w:val="hybridMultilevel"/>
    <w:tmpl w:val="7ED88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000530"/>
    <w:multiLevelType w:val="hybridMultilevel"/>
    <w:tmpl w:val="527E472A"/>
    <w:lvl w:ilvl="0" w:tplc="041D0003">
      <w:start w:val="1"/>
      <w:numFmt w:val="bullet"/>
      <w:lvlText w:val="o"/>
      <w:lvlJc w:val="left"/>
      <w:pPr>
        <w:ind w:left="644" w:hanging="360"/>
      </w:pPr>
      <w:rPr>
        <w:rFonts w:ascii="Courier New" w:hAnsi="Courier New" w:cs="Courier New"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38E2EF4"/>
    <w:multiLevelType w:val="hybridMultilevel"/>
    <w:tmpl w:val="986871C0"/>
    <w:lvl w:ilvl="0" w:tplc="9C60A0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F837DF"/>
    <w:multiLevelType w:val="hybridMultilevel"/>
    <w:tmpl w:val="2E0C0654"/>
    <w:lvl w:ilvl="0" w:tplc="12D26DF0">
      <w:start w:val="1"/>
      <w:numFmt w:val="bullet"/>
      <w:lvlText w:val="•"/>
      <w:lvlJc w:val="left"/>
      <w:pPr>
        <w:tabs>
          <w:tab w:val="num" w:pos="720"/>
        </w:tabs>
        <w:ind w:left="720" w:hanging="360"/>
      </w:pPr>
      <w:rPr>
        <w:rFonts w:ascii="Arial" w:hAnsi="Arial" w:hint="default"/>
      </w:rPr>
    </w:lvl>
    <w:lvl w:ilvl="1" w:tplc="14E85840">
      <w:numFmt w:val="bullet"/>
      <w:lvlText w:val="•"/>
      <w:lvlJc w:val="left"/>
      <w:pPr>
        <w:tabs>
          <w:tab w:val="num" w:pos="1440"/>
        </w:tabs>
        <w:ind w:left="1440" w:hanging="360"/>
      </w:pPr>
      <w:rPr>
        <w:rFonts w:ascii="Arial" w:hAnsi="Arial" w:hint="default"/>
      </w:rPr>
    </w:lvl>
    <w:lvl w:ilvl="2" w:tplc="1A2A27DE">
      <w:numFmt w:val="bullet"/>
      <w:lvlText w:val="•"/>
      <w:lvlJc w:val="left"/>
      <w:pPr>
        <w:tabs>
          <w:tab w:val="num" w:pos="2160"/>
        </w:tabs>
        <w:ind w:left="2160" w:hanging="360"/>
      </w:pPr>
      <w:rPr>
        <w:rFonts w:ascii="Arial" w:hAnsi="Arial" w:hint="default"/>
      </w:rPr>
    </w:lvl>
    <w:lvl w:ilvl="3" w:tplc="C48CB218">
      <w:numFmt w:val="bullet"/>
      <w:lvlText w:val="•"/>
      <w:lvlJc w:val="left"/>
      <w:pPr>
        <w:tabs>
          <w:tab w:val="num" w:pos="2880"/>
        </w:tabs>
        <w:ind w:left="2880" w:hanging="360"/>
      </w:pPr>
      <w:rPr>
        <w:rFonts w:ascii="Arial" w:hAnsi="Arial" w:hint="default"/>
      </w:rPr>
    </w:lvl>
    <w:lvl w:ilvl="4" w:tplc="CF708AF8" w:tentative="1">
      <w:start w:val="1"/>
      <w:numFmt w:val="bullet"/>
      <w:lvlText w:val="•"/>
      <w:lvlJc w:val="left"/>
      <w:pPr>
        <w:tabs>
          <w:tab w:val="num" w:pos="3600"/>
        </w:tabs>
        <w:ind w:left="3600" w:hanging="360"/>
      </w:pPr>
      <w:rPr>
        <w:rFonts w:ascii="Arial" w:hAnsi="Arial" w:hint="default"/>
      </w:rPr>
    </w:lvl>
    <w:lvl w:ilvl="5" w:tplc="EB6AC50A" w:tentative="1">
      <w:start w:val="1"/>
      <w:numFmt w:val="bullet"/>
      <w:lvlText w:val="•"/>
      <w:lvlJc w:val="left"/>
      <w:pPr>
        <w:tabs>
          <w:tab w:val="num" w:pos="4320"/>
        </w:tabs>
        <w:ind w:left="4320" w:hanging="360"/>
      </w:pPr>
      <w:rPr>
        <w:rFonts w:ascii="Arial" w:hAnsi="Arial" w:hint="default"/>
      </w:rPr>
    </w:lvl>
    <w:lvl w:ilvl="6" w:tplc="836C2ED8" w:tentative="1">
      <w:start w:val="1"/>
      <w:numFmt w:val="bullet"/>
      <w:lvlText w:val="•"/>
      <w:lvlJc w:val="left"/>
      <w:pPr>
        <w:tabs>
          <w:tab w:val="num" w:pos="5040"/>
        </w:tabs>
        <w:ind w:left="5040" w:hanging="360"/>
      </w:pPr>
      <w:rPr>
        <w:rFonts w:ascii="Arial" w:hAnsi="Arial" w:hint="default"/>
      </w:rPr>
    </w:lvl>
    <w:lvl w:ilvl="7" w:tplc="598819E4" w:tentative="1">
      <w:start w:val="1"/>
      <w:numFmt w:val="bullet"/>
      <w:lvlText w:val="•"/>
      <w:lvlJc w:val="left"/>
      <w:pPr>
        <w:tabs>
          <w:tab w:val="num" w:pos="5760"/>
        </w:tabs>
        <w:ind w:left="5760" w:hanging="360"/>
      </w:pPr>
      <w:rPr>
        <w:rFonts w:ascii="Arial" w:hAnsi="Arial" w:hint="default"/>
      </w:rPr>
    </w:lvl>
    <w:lvl w:ilvl="8" w:tplc="8DC686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321DE5"/>
    <w:multiLevelType w:val="hybridMultilevel"/>
    <w:tmpl w:val="4208BAD0"/>
    <w:lvl w:ilvl="0" w:tplc="2DE63408">
      <w:start w:val="1"/>
      <w:numFmt w:val="bullet"/>
      <w:lvlText w:val="•"/>
      <w:lvlJc w:val="left"/>
      <w:pPr>
        <w:tabs>
          <w:tab w:val="num" w:pos="360"/>
        </w:tabs>
        <w:ind w:left="360" w:hanging="360"/>
      </w:pPr>
      <w:rPr>
        <w:rFonts w:ascii="Arial" w:hAnsi="Arial" w:hint="default"/>
      </w:rPr>
    </w:lvl>
    <w:lvl w:ilvl="1" w:tplc="6B8A0414">
      <w:numFmt w:val="bullet"/>
      <w:lvlText w:val="–"/>
      <w:lvlJc w:val="left"/>
      <w:pPr>
        <w:tabs>
          <w:tab w:val="num" w:pos="1080"/>
        </w:tabs>
        <w:ind w:left="1080" w:hanging="360"/>
      </w:pPr>
      <w:rPr>
        <w:rFonts w:ascii="Arial" w:hAnsi="Arial" w:hint="default"/>
      </w:rPr>
    </w:lvl>
    <w:lvl w:ilvl="2" w:tplc="B03A1FDA">
      <w:numFmt w:val="bullet"/>
      <w:lvlText w:val="•"/>
      <w:lvlJc w:val="left"/>
      <w:pPr>
        <w:tabs>
          <w:tab w:val="num" w:pos="1800"/>
        </w:tabs>
        <w:ind w:left="1800" w:hanging="360"/>
      </w:pPr>
      <w:rPr>
        <w:rFonts w:ascii="Arial" w:hAnsi="Arial" w:hint="default"/>
      </w:rPr>
    </w:lvl>
    <w:lvl w:ilvl="3" w:tplc="453460DA">
      <w:numFmt w:val="bullet"/>
      <w:lvlText w:val="–"/>
      <w:lvlJc w:val="left"/>
      <w:pPr>
        <w:tabs>
          <w:tab w:val="num" w:pos="2520"/>
        </w:tabs>
        <w:ind w:left="2520" w:hanging="360"/>
      </w:pPr>
      <w:rPr>
        <w:rFonts w:ascii="Arial" w:hAnsi="Arial" w:hint="default"/>
      </w:rPr>
    </w:lvl>
    <w:lvl w:ilvl="4" w:tplc="1D18692A" w:tentative="1">
      <w:start w:val="1"/>
      <w:numFmt w:val="bullet"/>
      <w:lvlText w:val="•"/>
      <w:lvlJc w:val="left"/>
      <w:pPr>
        <w:tabs>
          <w:tab w:val="num" w:pos="3240"/>
        </w:tabs>
        <w:ind w:left="3240" w:hanging="360"/>
      </w:pPr>
      <w:rPr>
        <w:rFonts w:ascii="Arial" w:hAnsi="Arial" w:hint="default"/>
      </w:rPr>
    </w:lvl>
    <w:lvl w:ilvl="5" w:tplc="E204448E" w:tentative="1">
      <w:start w:val="1"/>
      <w:numFmt w:val="bullet"/>
      <w:lvlText w:val="•"/>
      <w:lvlJc w:val="left"/>
      <w:pPr>
        <w:tabs>
          <w:tab w:val="num" w:pos="3960"/>
        </w:tabs>
        <w:ind w:left="3960" w:hanging="360"/>
      </w:pPr>
      <w:rPr>
        <w:rFonts w:ascii="Arial" w:hAnsi="Arial" w:hint="default"/>
      </w:rPr>
    </w:lvl>
    <w:lvl w:ilvl="6" w:tplc="60E80336" w:tentative="1">
      <w:start w:val="1"/>
      <w:numFmt w:val="bullet"/>
      <w:lvlText w:val="•"/>
      <w:lvlJc w:val="left"/>
      <w:pPr>
        <w:tabs>
          <w:tab w:val="num" w:pos="4680"/>
        </w:tabs>
        <w:ind w:left="4680" w:hanging="360"/>
      </w:pPr>
      <w:rPr>
        <w:rFonts w:ascii="Arial" w:hAnsi="Arial" w:hint="default"/>
      </w:rPr>
    </w:lvl>
    <w:lvl w:ilvl="7" w:tplc="7A187D4A" w:tentative="1">
      <w:start w:val="1"/>
      <w:numFmt w:val="bullet"/>
      <w:lvlText w:val="•"/>
      <w:lvlJc w:val="left"/>
      <w:pPr>
        <w:tabs>
          <w:tab w:val="num" w:pos="5400"/>
        </w:tabs>
        <w:ind w:left="5400" w:hanging="360"/>
      </w:pPr>
      <w:rPr>
        <w:rFonts w:ascii="Arial" w:hAnsi="Arial" w:hint="default"/>
      </w:rPr>
    </w:lvl>
    <w:lvl w:ilvl="8" w:tplc="25F241F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A5818D8"/>
    <w:multiLevelType w:val="hybridMultilevel"/>
    <w:tmpl w:val="B09AB50C"/>
    <w:lvl w:ilvl="0" w:tplc="000416EE">
      <w:start w:val="1"/>
      <w:numFmt w:val="bullet"/>
      <w:lvlText w:val="•"/>
      <w:lvlJc w:val="left"/>
      <w:pPr>
        <w:tabs>
          <w:tab w:val="num" w:pos="720"/>
        </w:tabs>
        <w:ind w:left="720" w:hanging="360"/>
      </w:pPr>
      <w:rPr>
        <w:rFonts w:ascii="Arial" w:hAnsi="Arial" w:hint="default"/>
      </w:rPr>
    </w:lvl>
    <w:lvl w:ilvl="1" w:tplc="ED54390A">
      <w:numFmt w:val="bullet"/>
      <w:lvlText w:val="–"/>
      <w:lvlJc w:val="left"/>
      <w:pPr>
        <w:tabs>
          <w:tab w:val="num" w:pos="1440"/>
        </w:tabs>
        <w:ind w:left="1440" w:hanging="360"/>
      </w:pPr>
      <w:rPr>
        <w:rFonts w:ascii="Arial" w:hAnsi="Arial" w:hint="default"/>
      </w:rPr>
    </w:lvl>
    <w:lvl w:ilvl="2" w:tplc="A6E2B8CE" w:tentative="1">
      <w:start w:val="1"/>
      <w:numFmt w:val="bullet"/>
      <w:lvlText w:val="•"/>
      <w:lvlJc w:val="left"/>
      <w:pPr>
        <w:tabs>
          <w:tab w:val="num" w:pos="2160"/>
        </w:tabs>
        <w:ind w:left="2160" w:hanging="360"/>
      </w:pPr>
      <w:rPr>
        <w:rFonts w:ascii="Arial" w:hAnsi="Arial" w:hint="default"/>
      </w:rPr>
    </w:lvl>
    <w:lvl w:ilvl="3" w:tplc="24B0E95E" w:tentative="1">
      <w:start w:val="1"/>
      <w:numFmt w:val="bullet"/>
      <w:lvlText w:val="•"/>
      <w:lvlJc w:val="left"/>
      <w:pPr>
        <w:tabs>
          <w:tab w:val="num" w:pos="2880"/>
        </w:tabs>
        <w:ind w:left="2880" w:hanging="360"/>
      </w:pPr>
      <w:rPr>
        <w:rFonts w:ascii="Arial" w:hAnsi="Arial" w:hint="default"/>
      </w:rPr>
    </w:lvl>
    <w:lvl w:ilvl="4" w:tplc="7666893A" w:tentative="1">
      <w:start w:val="1"/>
      <w:numFmt w:val="bullet"/>
      <w:lvlText w:val="•"/>
      <w:lvlJc w:val="left"/>
      <w:pPr>
        <w:tabs>
          <w:tab w:val="num" w:pos="3600"/>
        </w:tabs>
        <w:ind w:left="3600" w:hanging="360"/>
      </w:pPr>
      <w:rPr>
        <w:rFonts w:ascii="Arial" w:hAnsi="Arial" w:hint="default"/>
      </w:rPr>
    </w:lvl>
    <w:lvl w:ilvl="5" w:tplc="1DFC92FC" w:tentative="1">
      <w:start w:val="1"/>
      <w:numFmt w:val="bullet"/>
      <w:lvlText w:val="•"/>
      <w:lvlJc w:val="left"/>
      <w:pPr>
        <w:tabs>
          <w:tab w:val="num" w:pos="4320"/>
        </w:tabs>
        <w:ind w:left="4320" w:hanging="360"/>
      </w:pPr>
      <w:rPr>
        <w:rFonts w:ascii="Arial" w:hAnsi="Arial" w:hint="default"/>
      </w:rPr>
    </w:lvl>
    <w:lvl w:ilvl="6" w:tplc="55C60C9E" w:tentative="1">
      <w:start w:val="1"/>
      <w:numFmt w:val="bullet"/>
      <w:lvlText w:val="•"/>
      <w:lvlJc w:val="left"/>
      <w:pPr>
        <w:tabs>
          <w:tab w:val="num" w:pos="5040"/>
        </w:tabs>
        <w:ind w:left="5040" w:hanging="360"/>
      </w:pPr>
      <w:rPr>
        <w:rFonts w:ascii="Arial" w:hAnsi="Arial" w:hint="default"/>
      </w:rPr>
    </w:lvl>
    <w:lvl w:ilvl="7" w:tplc="4C84F3D0" w:tentative="1">
      <w:start w:val="1"/>
      <w:numFmt w:val="bullet"/>
      <w:lvlText w:val="•"/>
      <w:lvlJc w:val="left"/>
      <w:pPr>
        <w:tabs>
          <w:tab w:val="num" w:pos="5760"/>
        </w:tabs>
        <w:ind w:left="5760" w:hanging="360"/>
      </w:pPr>
      <w:rPr>
        <w:rFonts w:ascii="Arial" w:hAnsi="Arial" w:hint="default"/>
      </w:rPr>
    </w:lvl>
    <w:lvl w:ilvl="8" w:tplc="2BE2D5C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F231F4E"/>
    <w:multiLevelType w:val="hybridMultilevel"/>
    <w:tmpl w:val="777A0D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6A7116"/>
    <w:multiLevelType w:val="hybridMultilevel"/>
    <w:tmpl w:val="BD9C98F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6F44D21"/>
    <w:multiLevelType w:val="multilevel"/>
    <w:tmpl w:val="451E127A"/>
    <w:lvl w:ilvl="0">
      <w:start w:val="1"/>
      <w:numFmt w:val="decimal"/>
      <w:lvlText w:val="%1"/>
      <w:lvlJc w:val="left"/>
      <w:pPr>
        <w:tabs>
          <w:tab w:val="num" w:pos="397"/>
        </w:tabs>
        <w:ind w:left="533" w:hanging="533"/>
      </w:pPr>
      <w:rPr>
        <w:rFonts w:hint="eastAsia"/>
      </w:rPr>
    </w:lvl>
    <w:lvl w:ilvl="1">
      <w:start w:val="36"/>
      <w:numFmt w:val="bullet"/>
      <w:lvlText w:val="-"/>
      <w:lvlJc w:val="left"/>
      <w:pPr>
        <w:tabs>
          <w:tab w:val="num" w:pos="681"/>
        </w:tabs>
        <w:ind w:left="284" w:firstLine="0"/>
      </w:pPr>
      <w:rPr>
        <w:rFonts w:ascii="Arial" w:eastAsia="Times New Roman" w:hAnsi="Arial" w:cs="Arial" w:hint="default"/>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2" w15:restartNumberingAfterBreak="0">
    <w:nsid w:val="78467695"/>
    <w:multiLevelType w:val="hybridMultilevel"/>
    <w:tmpl w:val="E26E4AFE"/>
    <w:lvl w:ilvl="0" w:tplc="71541152">
      <w:start w:val="1"/>
      <w:numFmt w:val="bullet"/>
      <w:lvlText w:val="•"/>
      <w:lvlJc w:val="left"/>
      <w:pPr>
        <w:tabs>
          <w:tab w:val="num" w:pos="720"/>
        </w:tabs>
        <w:ind w:left="720" w:hanging="360"/>
      </w:pPr>
      <w:rPr>
        <w:rFonts w:ascii="Arial" w:hAnsi="Arial" w:hint="default"/>
      </w:rPr>
    </w:lvl>
    <w:lvl w:ilvl="1" w:tplc="D46E2944">
      <w:start w:val="1"/>
      <w:numFmt w:val="bullet"/>
      <w:lvlText w:val="•"/>
      <w:lvlJc w:val="left"/>
      <w:pPr>
        <w:tabs>
          <w:tab w:val="num" w:pos="1440"/>
        </w:tabs>
        <w:ind w:left="1440" w:hanging="360"/>
      </w:pPr>
      <w:rPr>
        <w:rFonts w:ascii="Arial" w:hAnsi="Arial" w:hint="default"/>
      </w:rPr>
    </w:lvl>
    <w:lvl w:ilvl="2" w:tplc="9934F390">
      <w:numFmt w:val="bullet"/>
      <w:lvlText w:val="•"/>
      <w:lvlJc w:val="left"/>
      <w:pPr>
        <w:tabs>
          <w:tab w:val="num" w:pos="2160"/>
        </w:tabs>
        <w:ind w:left="2160" w:hanging="360"/>
      </w:pPr>
      <w:rPr>
        <w:rFonts w:ascii="Arial" w:hAnsi="Arial" w:hint="default"/>
      </w:rPr>
    </w:lvl>
    <w:lvl w:ilvl="3" w:tplc="63AC4B28" w:tentative="1">
      <w:start w:val="1"/>
      <w:numFmt w:val="bullet"/>
      <w:lvlText w:val="•"/>
      <w:lvlJc w:val="left"/>
      <w:pPr>
        <w:tabs>
          <w:tab w:val="num" w:pos="2880"/>
        </w:tabs>
        <w:ind w:left="2880" w:hanging="360"/>
      </w:pPr>
      <w:rPr>
        <w:rFonts w:ascii="Arial" w:hAnsi="Arial" w:hint="default"/>
      </w:rPr>
    </w:lvl>
    <w:lvl w:ilvl="4" w:tplc="916ED2FA" w:tentative="1">
      <w:start w:val="1"/>
      <w:numFmt w:val="bullet"/>
      <w:lvlText w:val="•"/>
      <w:lvlJc w:val="left"/>
      <w:pPr>
        <w:tabs>
          <w:tab w:val="num" w:pos="3600"/>
        </w:tabs>
        <w:ind w:left="3600" w:hanging="360"/>
      </w:pPr>
      <w:rPr>
        <w:rFonts w:ascii="Arial" w:hAnsi="Arial" w:hint="default"/>
      </w:rPr>
    </w:lvl>
    <w:lvl w:ilvl="5" w:tplc="3E9655E8" w:tentative="1">
      <w:start w:val="1"/>
      <w:numFmt w:val="bullet"/>
      <w:lvlText w:val="•"/>
      <w:lvlJc w:val="left"/>
      <w:pPr>
        <w:tabs>
          <w:tab w:val="num" w:pos="4320"/>
        </w:tabs>
        <w:ind w:left="4320" w:hanging="360"/>
      </w:pPr>
      <w:rPr>
        <w:rFonts w:ascii="Arial" w:hAnsi="Arial" w:hint="default"/>
      </w:rPr>
    </w:lvl>
    <w:lvl w:ilvl="6" w:tplc="267010B2" w:tentative="1">
      <w:start w:val="1"/>
      <w:numFmt w:val="bullet"/>
      <w:lvlText w:val="•"/>
      <w:lvlJc w:val="left"/>
      <w:pPr>
        <w:tabs>
          <w:tab w:val="num" w:pos="5040"/>
        </w:tabs>
        <w:ind w:left="5040" w:hanging="360"/>
      </w:pPr>
      <w:rPr>
        <w:rFonts w:ascii="Arial" w:hAnsi="Arial" w:hint="default"/>
      </w:rPr>
    </w:lvl>
    <w:lvl w:ilvl="7" w:tplc="F1EA3AFA" w:tentative="1">
      <w:start w:val="1"/>
      <w:numFmt w:val="bullet"/>
      <w:lvlText w:val="•"/>
      <w:lvlJc w:val="left"/>
      <w:pPr>
        <w:tabs>
          <w:tab w:val="num" w:pos="5760"/>
        </w:tabs>
        <w:ind w:left="5760" w:hanging="360"/>
      </w:pPr>
      <w:rPr>
        <w:rFonts w:ascii="Arial" w:hAnsi="Arial" w:hint="default"/>
      </w:rPr>
    </w:lvl>
    <w:lvl w:ilvl="8" w:tplc="1B42178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A487343"/>
    <w:multiLevelType w:val="hybridMultilevel"/>
    <w:tmpl w:val="4418CF4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AFA23E9"/>
    <w:multiLevelType w:val="hybridMultilevel"/>
    <w:tmpl w:val="914472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11"/>
  </w:num>
  <w:num w:numId="3">
    <w:abstractNumId w:val="14"/>
  </w:num>
  <w:num w:numId="4">
    <w:abstractNumId w:val="28"/>
  </w:num>
  <w:num w:numId="5">
    <w:abstractNumId w:val="26"/>
  </w:num>
  <w:num w:numId="6">
    <w:abstractNumId w:val="6"/>
  </w:num>
  <w:num w:numId="7">
    <w:abstractNumId w:val="18"/>
  </w:num>
  <w:num w:numId="8">
    <w:abstractNumId w:val="36"/>
  </w:num>
  <w:num w:numId="9">
    <w:abstractNumId w:val="5"/>
  </w:num>
  <w:num w:numId="10">
    <w:abstractNumId w:val="2"/>
  </w:num>
  <w:num w:numId="11">
    <w:abstractNumId w:val="3"/>
  </w:num>
  <w:num w:numId="12">
    <w:abstractNumId w:val="30"/>
  </w:num>
  <w:num w:numId="13">
    <w:abstractNumId w:val="22"/>
  </w:num>
  <w:num w:numId="14">
    <w:abstractNumId w:val="0"/>
  </w:num>
  <w:num w:numId="15">
    <w:abstractNumId w:val="33"/>
  </w:num>
  <w:num w:numId="16">
    <w:abstractNumId w:val="23"/>
  </w:num>
  <w:num w:numId="17">
    <w:abstractNumId w:val="4"/>
  </w:num>
  <w:num w:numId="18">
    <w:abstractNumId w:val="8"/>
  </w:num>
  <w:num w:numId="19">
    <w:abstractNumId w:val="32"/>
  </w:num>
  <w:num w:numId="20">
    <w:abstractNumId w:val="13"/>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24"/>
  </w:num>
  <w:num w:numId="24">
    <w:abstractNumId w:val="17"/>
  </w:num>
  <w:num w:numId="25">
    <w:abstractNumId w:val="10"/>
  </w:num>
  <w:num w:numId="26">
    <w:abstractNumId w:val="29"/>
  </w:num>
  <w:num w:numId="27">
    <w:abstractNumId w:val="20"/>
  </w:num>
  <w:num w:numId="28">
    <w:abstractNumId w:val="15"/>
  </w:num>
  <w:num w:numId="29">
    <w:abstractNumId w:val="27"/>
  </w:num>
  <w:num w:numId="30">
    <w:abstractNumId w:val="21"/>
  </w:num>
  <w:num w:numId="31">
    <w:abstractNumId w:val="16"/>
  </w:num>
  <w:num w:numId="32">
    <w:abstractNumId w:val="7"/>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5"/>
  </w:num>
  <w:num w:numId="38">
    <w:abstractNumId w:val="34"/>
  </w:num>
  <w:num w:numId="39">
    <w:abstractNumId w:val="19"/>
  </w:num>
  <w:num w:numId="40">
    <w:abstractNumId w:val="9"/>
  </w:num>
  <w:num w:numId="41">
    <w:abstractNumId w:val="31"/>
  </w:num>
  <w:num w:numId="42">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7F"/>
    <w:rsid w:val="00000594"/>
    <w:rsid w:val="000006F4"/>
    <w:rsid w:val="00001916"/>
    <w:rsid w:val="00002079"/>
    <w:rsid w:val="00002159"/>
    <w:rsid w:val="00002201"/>
    <w:rsid w:val="00002B79"/>
    <w:rsid w:val="00002E68"/>
    <w:rsid w:val="000035F7"/>
    <w:rsid w:val="000046FC"/>
    <w:rsid w:val="000051B8"/>
    <w:rsid w:val="000052A1"/>
    <w:rsid w:val="000053CD"/>
    <w:rsid w:val="000057B4"/>
    <w:rsid w:val="000059A2"/>
    <w:rsid w:val="000059BB"/>
    <w:rsid w:val="000059D0"/>
    <w:rsid w:val="00005B0B"/>
    <w:rsid w:val="000063C5"/>
    <w:rsid w:val="0000649E"/>
    <w:rsid w:val="00006F04"/>
    <w:rsid w:val="0001068F"/>
    <w:rsid w:val="000116BD"/>
    <w:rsid w:val="00011F8B"/>
    <w:rsid w:val="00012217"/>
    <w:rsid w:val="000122DC"/>
    <w:rsid w:val="0001244C"/>
    <w:rsid w:val="00013738"/>
    <w:rsid w:val="00014749"/>
    <w:rsid w:val="00014963"/>
    <w:rsid w:val="00014C47"/>
    <w:rsid w:val="00014E7F"/>
    <w:rsid w:val="00014FFF"/>
    <w:rsid w:val="00015497"/>
    <w:rsid w:val="00016592"/>
    <w:rsid w:val="000168BB"/>
    <w:rsid w:val="0001715A"/>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A32"/>
    <w:rsid w:val="00022A93"/>
    <w:rsid w:val="00022D48"/>
    <w:rsid w:val="00022FCE"/>
    <w:rsid w:val="00023627"/>
    <w:rsid w:val="00023F5A"/>
    <w:rsid w:val="00024206"/>
    <w:rsid w:val="00024572"/>
    <w:rsid w:val="0002475A"/>
    <w:rsid w:val="00024B66"/>
    <w:rsid w:val="00024EBF"/>
    <w:rsid w:val="000256A1"/>
    <w:rsid w:val="00026904"/>
    <w:rsid w:val="00026A59"/>
    <w:rsid w:val="00026F5D"/>
    <w:rsid w:val="0002723D"/>
    <w:rsid w:val="00027CAF"/>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4A6"/>
    <w:rsid w:val="0003564D"/>
    <w:rsid w:val="000365C5"/>
    <w:rsid w:val="000368DA"/>
    <w:rsid w:val="00037162"/>
    <w:rsid w:val="000377A1"/>
    <w:rsid w:val="000402AB"/>
    <w:rsid w:val="00040C0D"/>
    <w:rsid w:val="00041AF5"/>
    <w:rsid w:val="0004270D"/>
    <w:rsid w:val="000428CE"/>
    <w:rsid w:val="00043730"/>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1A"/>
    <w:rsid w:val="00052053"/>
    <w:rsid w:val="0005245F"/>
    <w:rsid w:val="00052AC5"/>
    <w:rsid w:val="00053083"/>
    <w:rsid w:val="0005317F"/>
    <w:rsid w:val="0005366B"/>
    <w:rsid w:val="00053AB0"/>
    <w:rsid w:val="00053D52"/>
    <w:rsid w:val="00054062"/>
    <w:rsid w:val="00055332"/>
    <w:rsid w:val="000557C9"/>
    <w:rsid w:val="00055AD9"/>
    <w:rsid w:val="0005691D"/>
    <w:rsid w:val="00056CBD"/>
    <w:rsid w:val="00056EAE"/>
    <w:rsid w:val="00057673"/>
    <w:rsid w:val="00057835"/>
    <w:rsid w:val="0005790C"/>
    <w:rsid w:val="000601AF"/>
    <w:rsid w:val="00060D25"/>
    <w:rsid w:val="00060DC3"/>
    <w:rsid w:val="000613A2"/>
    <w:rsid w:val="00062143"/>
    <w:rsid w:val="000623F7"/>
    <w:rsid w:val="00062803"/>
    <w:rsid w:val="00062816"/>
    <w:rsid w:val="0006293D"/>
    <w:rsid w:val="00062E8E"/>
    <w:rsid w:val="000633D5"/>
    <w:rsid w:val="00063B92"/>
    <w:rsid w:val="00063EED"/>
    <w:rsid w:val="00064106"/>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1EE"/>
    <w:rsid w:val="000704E1"/>
    <w:rsid w:val="000706D4"/>
    <w:rsid w:val="000707F9"/>
    <w:rsid w:val="00070E01"/>
    <w:rsid w:val="00071608"/>
    <w:rsid w:val="0007164F"/>
    <w:rsid w:val="00071DB0"/>
    <w:rsid w:val="000721DA"/>
    <w:rsid w:val="00072370"/>
    <w:rsid w:val="000723F1"/>
    <w:rsid w:val="00072CC2"/>
    <w:rsid w:val="00072FAF"/>
    <w:rsid w:val="00073D2A"/>
    <w:rsid w:val="00073E5E"/>
    <w:rsid w:val="0007587C"/>
    <w:rsid w:val="000761DE"/>
    <w:rsid w:val="000764BF"/>
    <w:rsid w:val="00076EC6"/>
    <w:rsid w:val="0007768A"/>
    <w:rsid w:val="00077F33"/>
    <w:rsid w:val="00080995"/>
    <w:rsid w:val="00080C3A"/>
    <w:rsid w:val="000811DA"/>
    <w:rsid w:val="00081D13"/>
    <w:rsid w:val="00082230"/>
    <w:rsid w:val="00082633"/>
    <w:rsid w:val="0008266E"/>
    <w:rsid w:val="000826DC"/>
    <w:rsid w:val="0008285B"/>
    <w:rsid w:val="00082D5A"/>
    <w:rsid w:val="000834ED"/>
    <w:rsid w:val="00085969"/>
    <w:rsid w:val="00085AC1"/>
    <w:rsid w:val="00085B28"/>
    <w:rsid w:val="00085C18"/>
    <w:rsid w:val="000860C0"/>
    <w:rsid w:val="0008642D"/>
    <w:rsid w:val="000865C0"/>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97FE8"/>
    <w:rsid w:val="000A0069"/>
    <w:rsid w:val="000A016B"/>
    <w:rsid w:val="000A0392"/>
    <w:rsid w:val="000A16D1"/>
    <w:rsid w:val="000A1CF5"/>
    <w:rsid w:val="000A244A"/>
    <w:rsid w:val="000A2529"/>
    <w:rsid w:val="000A2A89"/>
    <w:rsid w:val="000A32F4"/>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3E9"/>
    <w:rsid w:val="000B1F1E"/>
    <w:rsid w:val="000B2EFE"/>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6BD0"/>
    <w:rsid w:val="000B73D6"/>
    <w:rsid w:val="000B770A"/>
    <w:rsid w:val="000C00A2"/>
    <w:rsid w:val="000C0153"/>
    <w:rsid w:val="000C0293"/>
    <w:rsid w:val="000C0368"/>
    <w:rsid w:val="000C0A4B"/>
    <w:rsid w:val="000C1FA3"/>
    <w:rsid w:val="000C28E8"/>
    <w:rsid w:val="000C2EF7"/>
    <w:rsid w:val="000C322C"/>
    <w:rsid w:val="000C3874"/>
    <w:rsid w:val="000C3D1C"/>
    <w:rsid w:val="000C4338"/>
    <w:rsid w:val="000C440D"/>
    <w:rsid w:val="000C458A"/>
    <w:rsid w:val="000C47D0"/>
    <w:rsid w:val="000C4D56"/>
    <w:rsid w:val="000C5D17"/>
    <w:rsid w:val="000C5FCB"/>
    <w:rsid w:val="000C61BA"/>
    <w:rsid w:val="000C67EF"/>
    <w:rsid w:val="000C6B58"/>
    <w:rsid w:val="000C7058"/>
    <w:rsid w:val="000C7687"/>
    <w:rsid w:val="000C7887"/>
    <w:rsid w:val="000C7A70"/>
    <w:rsid w:val="000C7AAC"/>
    <w:rsid w:val="000C7C7C"/>
    <w:rsid w:val="000D02AA"/>
    <w:rsid w:val="000D0B01"/>
    <w:rsid w:val="000D0CEB"/>
    <w:rsid w:val="000D0EE7"/>
    <w:rsid w:val="000D1172"/>
    <w:rsid w:val="000D12D4"/>
    <w:rsid w:val="000D1FEC"/>
    <w:rsid w:val="000D22DB"/>
    <w:rsid w:val="000D2359"/>
    <w:rsid w:val="000D2624"/>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68BC"/>
    <w:rsid w:val="000D765D"/>
    <w:rsid w:val="000D7E31"/>
    <w:rsid w:val="000E0B57"/>
    <w:rsid w:val="000E0C77"/>
    <w:rsid w:val="000E1093"/>
    <w:rsid w:val="000E1177"/>
    <w:rsid w:val="000E1AD9"/>
    <w:rsid w:val="000E1B40"/>
    <w:rsid w:val="000E27C3"/>
    <w:rsid w:val="000E2B84"/>
    <w:rsid w:val="000E30A8"/>
    <w:rsid w:val="000E3468"/>
    <w:rsid w:val="000E3503"/>
    <w:rsid w:val="000E3507"/>
    <w:rsid w:val="000E3995"/>
    <w:rsid w:val="000E3C8B"/>
    <w:rsid w:val="000E3DDF"/>
    <w:rsid w:val="000E3E80"/>
    <w:rsid w:val="000E41EC"/>
    <w:rsid w:val="000E4890"/>
    <w:rsid w:val="000E5033"/>
    <w:rsid w:val="000E51BF"/>
    <w:rsid w:val="000E51EB"/>
    <w:rsid w:val="000E692C"/>
    <w:rsid w:val="000E6B6B"/>
    <w:rsid w:val="000E72B4"/>
    <w:rsid w:val="000E776A"/>
    <w:rsid w:val="000E78FD"/>
    <w:rsid w:val="000E79C6"/>
    <w:rsid w:val="000E7FC4"/>
    <w:rsid w:val="000F02AF"/>
    <w:rsid w:val="000F031A"/>
    <w:rsid w:val="000F0576"/>
    <w:rsid w:val="000F0F33"/>
    <w:rsid w:val="000F1372"/>
    <w:rsid w:val="000F22EB"/>
    <w:rsid w:val="000F271E"/>
    <w:rsid w:val="000F283B"/>
    <w:rsid w:val="000F328C"/>
    <w:rsid w:val="000F42D3"/>
    <w:rsid w:val="000F4489"/>
    <w:rsid w:val="000F4599"/>
    <w:rsid w:val="000F50B4"/>
    <w:rsid w:val="000F5488"/>
    <w:rsid w:val="000F5530"/>
    <w:rsid w:val="000F5B26"/>
    <w:rsid w:val="000F5BBD"/>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4A3"/>
    <w:rsid w:val="0010552D"/>
    <w:rsid w:val="001059E2"/>
    <w:rsid w:val="00105D85"/>
    <w:rsid w:val="00105FAF"/>
    <w:rsid w:val="0010684E"/>
    <w:rsid w:val="00106A89"/>
    <w:rsid w:val="00107665"/>
    <w:rsid w:val="001076AC"/>
    <w:rsid w:val="00110982"/>
    <w:rsid w:val="00111828"/>
    <w:rsid w:val="001125BA"/>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578"/>
    <w:rsid w:val="00120BBB"/>
    <w:rsid w:val="0012120A"/>
    <w:rsid w:val="00122E67"/>
    <w:rsid w:val="00123086"/>
    <w:rsid w:val="00123389"/>
    <w:rsid w:val="00123BF7"/>
    <w:rsid w:val="00123E56"/>
    <w:rsid w:val="001243AC"/>
    <w:rsid w:val="00124AA9"/>
    <w:rsid w:val="001253DF"/>
    <w:rsid w:val="00125824"/>
    <w:rsid w:val="00125B3C"/>
    <w:rsid w:val="00125FC0"/>
    <w:rsid w:val="0012618D"/>
    <w:rsid w:val="0012620B"/>
    <w:rsid w:val="001267F8"/>
    <w:rsid w:val="00126870"/>
    <w:rsid w:val="00126A3F"/>
    <w:rsid w:val="00127695"/>
    <w:rsid w:val="00127CB0"/>
    <w:rsid w:val="001300F3"/>
    <w:rsid w:val="00130DD2"/>
    <w:rsid w:val="001317D0"/>
    <w:rsid w:val="00131820"/>
    <w:rsid w:val="00131F11"/>
    <w:rsid w:val="0013293B"/>
    <w:rsid w:val="001329BF"/>
    <w:rsid w:val="00132B1C"/>
    <w:rsid w:val="00132D1F"/>
    <w:rsid w:val="00133347"/>
    <w:rsid w:val="00133362"/>
    <w:rsid w:val="00133696"/>
    <w:rsid w:val="00133EB9"/>
    <w:rsid w:val="0013425F"/>
    <w:rsid w:val="00134806"/>
    <w:rsid w:val="0013508E"/>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9E6"/>
    <w:rsid w:val="00143B1F"/>
    <w:rsid w:val="00143C8B"/>
    <w:rsid w:val="00143F56"/>
    <w:rsid w:val="001440A5"/>
    <w:rsid w:val="001446B1"/>
    <w:rsid w:val="001448B7"/>
    <w:rsid w:val="001449E7"/>
    <w:rsid w:val="00146015"/>
    <w:rsid w:val="001460BE"/>
    <w:rsid w:val="001462C7"/>
    <w:rsid w:val="0014742B"/>
    <w:rsid w:val="00151161"/>
    <w:rsid w:val="00151719"/>
    <w:rsid w:val="0015192B"/>
    <w:rsid w:val="0015196F"/>
    <w:rsid w:val="0015199A"/>
    <w:rsid w:val="00151C28"/>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1ECD"/>
    <w:rsid w:val="00162172"/>
    <w:rsid w:val="00162BF8"/>
    <w:rsid w:val="00162C66"/>
    <w:rsid w:val="001639F7"/>
    <w:rsid w:val="00163D7E"/>
    <w:rsid w:val="001645B2"/>
    <w:rsid w:val="00164D63"/>
    <w:rsid w:val="00164FD6"/>
    <w:rsid w:val="001657A1"/>
    <w:rsid w:val="0016586E"/>
    <w:rsid w:val="00165969"/>
    <w:rsid w:val="00165CF7"/>
    <w:rsid w:val="0016677C"/>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034"/>
    <w:rsid w:val="00174C11"/>
    <w:rsid w:val="00175090"/>
    <w:rsid w:val="001758E0"/>
    <w:rsid w:val="00176AED"/>
    <w:rsid w:val="00176D70"/>
    <w:rsid w:val="00176EE4"/>
    <w:rsid w:val="001779C0"/>
    <w:rsid w:val="00177C30"/>
    <w:rsid w:val="00177D0B"/>
    <w:rsid w:val="00177F46"/>
    <w:rsid w:val="001804BE"/>
    <w:rsid w:val="00180D70"/>
    <w:rsid w:val="001813BA"/>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19"/>
    <w:rsid w:val="001913A3"/>
    <w:rsid w:val="00192CF8"/>
    <w:rsid w:val="00192F75"/>
    <w:rsid w:val="00192FD9"/>
    <w:rsid w:val="001933B6"/>
    <w:rsid w:val="00193508"/>
    <w:rsid w:val="00193752"/>
    <w:rsid w:val="00193F63"/>
    <w:rsid w:val="0019457E"/>
    <w:rsid w:val="00194C4C"/>
    <w:rsid w:val="00195111"/>
    <w:rsid w:val="001952ED"/>
    <w:rsid w:val="0019570E"/>
    <w:rsid w:val="00195716"/>
    <w:rsid w:val="001961BC"/>
    <w:rsid w:val="00196949"/>
    <w:rsid w:val="0019704A"/>
    <w:rsid w:val="001972E1"/>
    <w:rsid w:val="00197370"/>
    <w:rsid w:val="0019742B"/>
    <w:rsid w:val="0019781D"/>
    <w:rsid w:val="00197BB8"/>
    <w:rsid w:val="001A070B"/>
    <w:rsid w:val="001A080F"/>
    <w:rsid w:val="001A08FF"/>
    <w:rsid w:val="001A094C"/>
    <w:rsid w:val="001A0B4B"/>
    <w:rsid w:val="001A183C"/>
    <w:rsid w:val="001A2071"/>
    <w:rsid w:val="001A2EA7"/>
    <w:rsid w:val="001A2EF1"/>
    <w:rsid w:val="001A41ED"/>
    <w:rsid w:val="001A42B0"/>
    <w:rsid w:val="001A45F5"/>
    <w:rsid w:val="001A45FD"/>
    <w:rsid w:val="001A4830"/>
    <w:rsid w:val="001A4FEC"/>
    <w:rsid w:val="001A509E"/>
    <w:rsid w:val="001A52F1"/>
    <w:rsid w:val="001A54D6"/>
    <w:rsid w:val="001A5951"/>
    <w:rsid w:val="001A5C57"/>
    <w:rsid w:val="001A5FAC"/>
    <w:rsid w:val="001A629E"/>
    <w:rsid w:val="001A652B"/>
    <w:rsid w:val="001A73C7"/>
    <w:rsid w:val="001A7733"/>
    <w:rsid w:val="001A7B87"/>
    <w:rsid w:val="001B014E"/>
    <w:rsid w:val="001B044D"/>
    <w:rsid w:val="001B0FED"/>
    <w:rsid w:val="001B14C1"/>
    <w:rsid w:val="001B15B6"/>
    <w:rsid w:val="001B1E2E"/>
    <w:rsid w:val="001B32FB"/>
    <w:rsid w:val="001B3BC3"/>
    <w:rsid w:val="001B3D1F"/>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0BC"/>
    <w:rsid w:val="001C23E8"/>
    <w:rsid w:val="001C34DC"/>
    <w:rsid w:val="001C3507"/>
    <w:rsid w:val="001C37A9"/>
    <w:rsid w:val="001C389D"/>
    <w:rsid w:val="001C3932"/>
    <w:rsid w:val="001C454A"/>
    <w:rsid w:val="001C4764"/>
    <w:rsid w:val="001C4B3F"/>
    <w:rsid w:val="001C5235"/>
    <w:rsid w:val="001C5661"/>
    <w:rsid w:val="001C5F0C"/>
    <w:rsid w:val="001C614F"/>
    <w:rsid w:val="001C650E"/>
    <w:rsid w:val="001C6572"/>
    <w:rsid w:val="001C66BA"/>
    <w:rsid w:val="001C7A02"/>
    <w:rsid w:val="001D0466"/>
    <w:rsid w:val="001D107D"/>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0C"/>
    <w:rsid w:val="001E2910"/>
    <w:rsid w:val="001E2FDC"/>
    <w:rsid w:val="001E3425"/>
    <w:rsid w:val="001E36E8"/>
    <w:rsid w:val="001E3816"/>
    <w:rsid w:val="001E399C"/>
    <w:rsid w:val="001E3ABE"/>
    <w:rsid w:val="001E3B64"/>
    <w:rsid w:val="001E4374"/>
    <w:rsid w:val="001E47FE"/>
    <w:rsid w:val="001E4987"/>
    <w:rsid w:val="001E4F09"/>
    <w:rsid w:val="001E566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8EE"/>
    <w:rsid w:val="001F1A07"/>
    <w:rsid w:val="001F1C35"/>
    <w:rsid w:val="001F1CBB"/>
    <w:rsid w:val="001F1E6B"/>
    <w:rsid w:val="001F2087"/>
    <w:rsid w:val="001F2343"/>
    <w:rsid w:val="001F236E"/>
    <w:rsid w:val="001F23FF"/>
    <w:rsid w:val="001F266C"/>
    <w:rsid w:val="001F27B2"/>
    <w:rsid w:val="001F2AAA"/>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227"/>
    <w:rsid w:val="001F79FA"/>
    <w:rsid w:val="001F7C4D"/>
    <w:rsid w:val="002000EB"/>
    <w:rsid w:val="002002DB"/>
    <w:rsid w:val="002004D3"/>
    <w:rsid w:val="002006E3"/>
    <w:rsid w:val="002009F4"/>
    <w:rsid w:val="00201225"/>
    <w:rsid w:val="002014CD"/>
    <w:rsid w:val="00201B21"/>
    <w:rsid w:val="00201FCC"/>
    <w:rsid w:val="002024BA"/>
    <w:rsid w:val="00202596"/>
    <w:rsid w:val="00202E61"/>
    <w:rsid w:val="002031C9"/>
    <w:rsid w:val="00203326"/>
    <w:rsid w:val="00203A2E"/>
    <w:rsid w:val="0020442C"/>
    <w:rsid w:val="00204787"/>
    <w:rsid w:val="00204FCB"/>
    <w:rsid w:val="00205B22"/>
    <w:rsid w:val="002060B6"/>
    <w:rsid w:val="002066BB"/>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5BDE"/>
    <w:rsid w:val="00216328"/>
    <w:rsid w:val="00216342"/>
    <w:rsid w:val="0021676B"/>
    <w:rsid w:val="00216AE8"/>
    <w:rsid w:val="00216D56"/>
    <w:rsid w:val="0021704C"/>
    <w:rsid w:val="002171D6"/>
    <w:rsid w:val="00217F0A"/>
    <w:rsid w:val="00217F22"/>
    <w:rsid w:val="00220500"/>
    <w:rsid w:val="002205AB"/>
    <w:rsid w:val="002205FB"/>
    <w:rsid w:val="002209D7"/>
    <w:rsid w:val="00220BCF"/>
    <w:rsid w:val="00220BF6"/>
    <w:rsid w:val="00220C47"/>
    <w:rsid w:val="00221594"/>
    <w:rsid w:val="002219F0"/>
    <w:rsid w:val="00221B84"/>
    <w:rsid w:val="00222383"/>
    <w:rsid w:val="00222A2E"/>
    <w:rsid w:val="00222AC9"/>
    <w:rsid w:val="00222AD6"/>
    <w:rsid w:val="00223B92"/>
    <w:rsid w:val="00223E02"/>
    <w:rsid w:val="0022403E"/>
    <w:rsid w:val="00224309"/>
    <w:rsid w:val="0022434E"/>
    <w:rsid w:val="002245D6"/>
    <w:rsid w:val="002246B0"/>
    <w:rsid w:val="00224853"/>
    <w:rsid w:val="0022506C"/>
    <w:rsid w:val="002250FB"/>
    <w:rsid w:val="0022571C"/>
    <w:rsid w:val="00225CA5"/>
    <w:rsid w:val="00225E3F"/>
    <w:rsid w:val="00226E14"/>
    <w:rsid w:val="002275D2"/>
    <w:rsid w:val="00227784"/>
    <w:rsid w:val="00230493"/>
    <w:rsid w:val="00230724"/>
    <w:rsid w:val="0023073C"/>
    <w:rsid w:val="00230A0B"/>
    <w:rsid w:val="00231D60"/>
    <w:rsid w:val="002321D9"/>
    <w:rsid w:val="00232745"/>
    <w:rsid w:val="0023276E"/>
    <w:rsid w:val="00232806"/>
    <w:rsid w:val="00232C50"/>
    <w:rsid w:val="0023315F"/>
    <w:rsid w:val="002333B3"/>
    <w:rsid w:val="00235795"/>
    <w:rsid w:val="002357ED"/>
    <w:rsid w:val="00236FEA"/>
    <w:rsid w:val="002371C5"/>
    <w:rsid w:val="00237506"/>
    <w:rsid w:val="00237AE8"/>
    <w:rsid w:val="0024014F"/>
    <w:rsid w:val="002409C7"/>
    <w:rsid w:val="00240F78"/>
    <w:rsid w:val="0024120C"/>
    <w:rsid w:val="002415BD"/>
    <w:rsid w:val="00241962"/>
    <w:rsid w:val="00241C6C"/>
    <w:rsid w:val="00241EC6"/>
    <w:rsid w:val="00242B63"/>
    <w:rsid w:val="00242DE5"/>
    <w:rsid w:val="00243513"/>
    <w:rsid w:val="0024353C"/>
    <w:rsid w:val="00243911"/>
    <w:rsid w:val="00243F07"/>
    <w:rsid w:val="0024494D"/>
    <w:rsid w:val="00244C32"/>
    <w:rsid w:val="00244DA2"/>
    <w:rsid w:val="00244DB9"/>
    <w:rsid w:val="00245268"/>
    <w:rsid w:val="002454B7"/>
    <w:rsid w:val="002454C2"/>
    <w:rsid w:val="00245814"/>
    <w:rsid w:val="002458BE"/>
    <w:rsid w:val="00245CCE"/>
    <w:rsid w:val="002461DF"/>
    <w:rsid w:val="00246595"/>
    <w:rsid w:val="00246BED"/>
    <w:rsid w:val="00246CE1"/>
    <w:rsid w:val="00247436"/>
    <w:rsid w:val="00247C8C"/>
    <w:rsid w:val="00250986"/>
    <w:rsid w:val="002512DC"/>
    <w:rsid w:val="00251632"/>
    <w:rsid w:val="002516D7"/>
    <w:rsid w:val="00252126"/>
    <w:rsid w:val="002531B4"/>
    <w:rsid w:val="00253620"/>
    <w:rsid w:val="00253C2B"/>
    <w:rsid w:val="00253D35"/>
    <w:rsid w:val="002542C8"/>
    <w:rsid w:val="0025430D"/>
    <w:rsid w:val="00254398"/>
    <w:rsid w:val="00254B63"/>
    <w:rsid w:val="00254B95"/>
    <w:rsid w:val="00255146"/>
    <w:rsid w:val="00255226"/>
    <w:rsid w:val="00255B5C"/>
    <w:rsid w:val="0025618A"/>
    <w:rsid w:val="00256628"/>
    <w:rsid w:val="00257450"/>
    <w:rsid w:val="002574CB"/>
    <w:rsid w:val="00257571"/>
    <w:rsid w:val="002575D7"/>
    <w:rsid w:val="002575EB"/>
    <w:rsid w:val="002575ED"/>
    <w:rsid w:val="00257C1E"/>
    <w:rsid w:val="00257CBE"/>
    <w:rsid w:val="00257F80"/>
    <w:rsid w:val="00260116"/>
    <w:rsid w:val="0026012E"/>
    <w:rsid w:val="00260420"/>
    <w:rsid w:val="00260424"/>
    <w:rsid w:val="00260AEE"/>
    <w:rsid w:val="00260CB9"/>
    <w:rsid w:val="00261071"/>
    <w:rsid w:val="00261D36"/>
    <w:rsid w:val="0026220D"/>
    <w:rsid w:val="002622E6"/>
    <w:rsid w:val="00262996"/>
    <w:rsid w:val="002629DD"/>
    <w:rsid w:val="00262B41"/>
    <w:rsid w:val="00262E3A"/>
    <w:rsid w:val="0026385D"/>
    <w:rsid w:val="00264840"/>
    <w:rsid w:val="00264DBA"/>
    <w:rsid w:val="00265611"/>
    <w:rsid w:val="00265651"/>
    <w:rsid w:val="002659FE"/>
    <w:rsid w:val="0026615E"/>
    <w:rsid w:val="00266408"/>
    <w:rsid w:val="002668F6"/>
    <w:rsid w:val="00266937"/>
    <w:rsid w:val="00266CA1"/>
    <w:rsid w:val="00266D04"/>
    <w:rsid w:val="00266EF6"/>
    <w:rsid w:val="002679B8"/>
    <w:rsid w:val="00267B88"/>
    <w:rsid w:val="002701AF"/>
    <w:rsid w:val="00270491"/>
    <w:rsid w:val="002706AE"/>
    <w:rsid w:val="002706D2"/>
    <w:rsid w:val="002707BC"/>
    <w:rsid w:val="0027120C"/>
    <w:rsid w:val="00271981"/>
    <w:rsid w:val="00271CA1"/>
    <w:rsid w:val="00272254"/>
    <w:rsid w:val="00273434"/>
    <w:rsid w:val="00273980"/>
    <w:rsid w:val="00273E3E"/>
    <w:rsid w:val="00273EBD"/>
    <w:rsid w:val="0027421E"/>
    <w:rsid w:val="002743C3"/>
    <w:rsid w:val="002749A5"/>
    <w:rsid w:val="00274AFD"/>
    <w:rsid w:val="00274F83"/>
    <w:rsid w:val="00275131"/>
    <w:rsid w:val="0027520E"/>
    <w:rsid w:val="00275343"/>
    <w:rsid w:val="00275409"/>
    <w:rsid w:val="002758C5"/>
    <w:rsid w:val="00275B69"/>
    <w:rsid w:val="00276121"/>
    <w:rsid w:val="0027699C"/>
    <w:rsid w:val="00276A44"/>
    <w:rsid w:val="00276B9B"/>
    <w:rsid w:val="00277964"/>
    <w:rsid w:val="00277990"/>
    <w:rsid w:val="00277BD6"/>
    <w:rsid w:val="00277DDF"/>
    <w:rsid w:val="00280251"/>
    <w:rsid w:val="00280B47"/>
    <w:rsid w:val="00280EFC"/>
    <w:rsid w:val="0028161C"/>
    <w:rsid w:val="002816B9"/>
    <w:rsid w:val="002818B7"/>
    <w:rsid w:val="002818CC"/>
    <w:rsid w:val="0028277B"/>
    <w:rsid w:val="00282812"/>
    <w:rsid w:val="00282F64"/>
    <w:rsid w:val="00283662"/>
    <w:rsid w:val="00283C23"/>
    <w:rsid w:val="00284033"/>
    <w:rsid w:val="002842B5"/>
    <w:rsid w:val="002847C3"/>
    <w:rsid w:val="00285573"/>
    <w:rsid w:val="00286207"/>
    <w:rsid w:val="00286371"/>
    <w:rsid w:val="002863D5"/>
    <w:rsid w:val="00286658"/>
    <w:rsid w:val="0028694F"/>
    <w:rsid w:val="00286A81"/>
    <w:rsid w:val="00286ED4"/>
    <w:rsid w:val="00286F8B"/>
    <w:rsid w:val="002903F3"/>
    <w:rsid w:val="002907B0"/>
    <w:rsid w:val="0029089D"/>
    <w:rsid w:val="00290E09"/>
    <w:rsid w:val="00290FF5"/>
    <w:rsid w:val="00291169"/>
    <w:rsid w:val="002913B8"/>
    <w:rsid w:val="002913F5"/>
    <w:rsid w:val="002915B7"/>
    <w:rsid w:val="002917B5"/>
    <w:rsid w:val="00291D49"/>
    <w:rsid w:val="00291E51"/>
    <w:rsid w:val="002921BA"/>
    <w:rsid w:val="002924A5"/>
    <w:rsid w:val="00292545"/>
    <w:rsid w:val="00292605"/>
    <w:rsid w:val="002928F7"/>
    <w:rsid w:val="00292D6B"/>
    <w:rsid w:val="00292D84"/>
    <w:rsid w:val="00293DD7"/>
    <w:rsid w:val="002941B6"/>
    <w:rsid w:val="00294292"/>
    <w:rsid w:val="0029471C"/>
    <w:rsid w:val="002947C2"/>
    <w:rsid w:val="002948F7"/>
    <w:rsid w:val="00294EA7"/>
    <w:rsid w:val="00295818"/>
    <w:rsid w:val="00295A82"/>
    <w:rsid w:val="00295B7A"/>
    <w:rsid w:val="00295E28"/>
    <w:rsid w:val="0029621D"/>
    <w:rsid w:val="00296B04"/>
    <w:rsid w:val="00296CC1"/>
    <w:rsid w:val="00296E6B"/>
    <w:rsid w:val="00297451"/>
    <w:rsid w:val="00297DE0"/>
    <w:rsid w:val="00297E90"/>
    <w:rsid w:val="002A0033"/>
    <w:rsid w:val="002A015E"/>
    <w:rsid w:val="002A0570"/>
    <w:rsid w:val="002A2166"/>
    <w:rsid w:val="002A23C5"/>
    <w:rsid w:val="002A2973"/>
    <w:rsid w:val="002A2993"/>
    <w:rsid w:val="002A29D7"/>
    <w:rsid w:val="002A2B82"/>
    <w:rsid w:val="002A31E8"/>
    <w:rsid w:val="002A3BD8"/>
    <w:rsid w:val="002A3E86"/>
    <w:rsid w:val="002A40BD"/>
    <w:rsid w:val="002A4133"/>
    <w:rsid w:val="002A4B2B"/>
    <w:rsid w:val="002A4C30"/>
    <w:rsid w:val="002A4D1E"/>
    <w:rsid w:val="002A60DC"/>
    <w:rsid w:val="002A614B"/>
    <w:rsid w:val="002A6857"/>
    <w:rsid w:val="002A6A39"/>
    <w:rsid w:val="002A6AA0"/>
    <w:rsid w:val="002A6D3F"/>
    <w:rsid w:val="002A75E3"/>
    <w:rsid w:val="002A76F8"/>
    <w:rsid w:val="002A7870"/>
    <w:rsid w:val="002A7B4F"/>
    <w:rsid w:val="002B0968"/>
    <w:rsid w:val="002B1F8F"/>
    <w:rsid w:val="002B1FF1"/>
    <w:rsid w:val="002B1FF9"/>
    <w:rsid w:val="002B2455"/>
    <w:rsid w:val="002B2516"/>
    <w:rsid w:val="002B280E"/>
    <w:rsid w:val="002B2E25"/>
    <w:rsid w:val="002B35B2"/>
    <w:rsid w:val="002B3F82"/>
    <w:rsid w:val="002B45AA"/>
    <w:rsid w:val="002B4B90"/>
    <w:rsid w:val="002B4E19"/>
    <w:rsid w:val="002B51E3"/>
    <w:rsid w:val="002B5B27"/>
    <w:rsid w:val="002B6135"/>
    <w:rsid w:val="002B6BCD"/>
    <w:rsid w:val="002B6C05"/>
    <w:rsid w:val="002B6DFD"/>
    <w:rsid w:val="002B6FAF"/>
    <w:rsid w:val="002B768E"/>
    <w:rsid w:val="002B7B57"/>
    <w:rsid w:val="002B7C0E"/>
    <w:rsid w:val="002B7EC6"/>
    <w:rsid w:val="002C01E3"/>
    <w:rsid w:val="002C046B"/>
    <w:rsid w:val="002C0617"/>
    <w:rsid w:val="002C061F"/>
    <w:rsid w:val="002C0FBE"/>
    <w:rsid w:val="002C3755"/>
    <w:rsid w:val="002C3D43"/>
    <w:rsid w:val="002C43AB"/>
    <w:rsid w:val="002C443E"/>
    <w:rsid w:val="002C497E"/>
    <w:rsid w:val="002C4E2B"/>
    <w:rsid w:val="002C50C6"/>
    <w:rsid w:val="002C53DC"/>
    <w:rsid w:val="002C56D8"/>
    <w:rsid w:val="002C57C8"/>
    <w:rsid w:val="002C58DA"/>
    <w:rsid w:val="002C629E"/>
    <w:rsid w:val="002C6460"/>
    <w:rsid w:val="002C6938"/>
    <w:rsid w:val="002C6AC2"/>
    <w:rsid w:val="002C6E09"/>
    <w:rsid w:val="002C6E7C"/>
    <w:rsid w:val="002C6EC6"/>
    <w:rsid w:val="002C73C7"/>
    <w:rsid w:val="002C78FB"/>
    <w:rsid w:val="002D071A"/>
    <w:rsid w:val="002D0766"/>
    <w:rsid w:val="002D2063"/>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2C96"/>
    <w:rsid w:val="002E2D38"/>
    <w:rsid w:val="002E31AE"/>
    <w:rsid w:val="002E3C54"/>
    <w:rsid w:val="002E4797"/>
    <w:rsid w:val="002E49E9"/>
    <w:rsid w:val="002E518E"/>
    <w:rsid w:val="002E5749"/>
    <w:rsid w:val="002E59BF"/>
    <w:rsid w:val="002E712E"/>
    <w:rsid w:val="002E719D"/>
    <w:rsid w:val="002E74FB"/>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B3"/>
    <w:rsid w:val="002F3CCA"/>
    <w:rsid w:val="002F3DC9"/>
    <w:rsid w:val="002F40B4"/>
    <w:rsid w:val="002F41AD"/>
    <w:rsid w:val="002F43FB"/>
    <w:rsid w:val="002F5527"/>
    <w:rsid w:val="002F5672"/>
    <w:rsid w:val="002F6321"/>
    <w:rsid w:val="002F64DA"/>
    <w:rsid w:val="002F6B99"/>
    <w:rsid w:val="002F6F3F"/>
    <w:rsid w:val="002F7041"/>
    <w:rsid w:val="002F7307"/>
    <w:rsid w:val="002F744E"/>
    <w:rsid w:val="002F78F6"/>
    <w:rsid w:val="002F7FD1"/>
    <w:rsid w:val="003002D0"/>
    <w:rsid w:val="00300841"/>
    <w:rsid w:val="00300ACD"/>
    <w:rsid w:val="00300FBA"/>
    <w:rsid w:val="0030299D"/>
    <w:rsid w:val="00302C21"/>
    <w:rsid w:val="00302FC2"/>
    <w:rsid w:val="003032EC"/>
    <w:rsid w:val="003033BE"/>
    <w:rsid w:val="00303418"/>
    <w:rsid w:val="00303D7A"/>
    <w:rsid w:val="00303E78"/>
    <w:rsid w:val="00304152"/>
    <w:rsid w:val="00304319"/>
    <w:rsid w:val="003044DD"/>
    <w:rsid w:val="00304C4C"/>
    <w:rsid w:val="00304F87"/>
    <w:rsid w:val="00305657"/>
    <w:rsid w:val="0030598F"/>
    <w:rsid w:val="00305DA5"/>
    <w:rsid w:val="00305FBC"/>
    <w:rsid w:val="00306786"/>
    <w:rsid w:val="00306A71"/>
    <w:rsid w:val="0030718D"/>
    <w:rsid w:val="0030744C"/>
    <w:rsid w:val="00307585"/>
    <w:rsid w:val="00307748"/>
    <w:rsid w:val="00307A7E"/>
    <w:rsid w:val="00307DAC"/>
    <w:rsid w:val="0031068B"/>
    <w:rsid w:val="00310844"/>
    <w:rsid w:val="00310A1E"/>
    <w:rsid w:val="00310E19"/>
    <w:rsid w:val="00311150"/>
    <w:rsid w:val="00311578"/>
    <w:rsid w:val="00311734"/>
    <w:rsid w:val="00311C67"/>
    <w:rsid w:val="00311E29"/>
    <w:rsid w:val="003121BD"/>
    <w:rsid w:val="00312591"/>
    <w:rsid w:val="003126F6"/>
    <w:rsid w:val="0031371D"/>
    <w:rsid w:val="00313F42"/>
    <w:rsid w:val="00314480"/>
    <w:rsid w:val="00314726"/>
    <w:rsid w:val="00314DE5"/>
    <w:rsid w:val="00315272"/>
    <w:rsid w:val="0031547D"/>
    <w:rsid w:val="00315554"/>
    <w:rsid w:val="003157D9"/>
    <w:rsid w:val="003157EA"/>
    <w:rsid w:val="00315821"/>
    <w:rsid w:val="003159F3"/>
    <w:rsid w:val="003160EC"/>
    <w:rsid w:val="0031615A"/>
    <w:rsid w:val="003164E5"/>
    <w:rsid w:val="00316E2C"/>
    <w:rsid w:val="003170E8"/>
    <w:rsid w:val="003175C8"/>
    <w:rsid w:val="003176E4"/>
    <w:rsid w:val="00317D5B"/>
    <w:rsid w:val="0032059F"/>
    <w:rsid w:val="00320B8D"/>
    <w:rsid w:val="00320D8F"/>
    <w:rsid w:val="00321705"/>
    <w:rsid w:val="003219DB"/>
    <w:rsid w:val="00321B37"/>
    <w:rsid w:val="00322018"/>
    <w:rsid w:val="0032201F"/>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6F"/>
    <w:rsid w:val="00340B11"/>
    <w:rsid w:val="00340B71"/>
    <w:rsid w:val="00340EBF"/>
    <w:rsid w:val="00341294"/>
    <w:rsid w:val="00341ADA"/>
    <w:rsid w:val="00342F84"/>
    <w:rsid w:val="00343334"/>
    <w:rsid w:val="003435B3"/>
    <w:rsid w:val="003438DD"/>
    <w:rsid w:val="00343FBA"/>
    <w:rsid w:val="003442B0"/>
    <w:rsid w:val="00344673"/>
    <w:rsid w:val="003446BA"/>
    <w:rsid w:val="00344C38"/>
    <w:rsid w:val="00345721"/>
    <w:rsid w:val="003459F8"/>
    <w:rsid w:val="00345BD2"/>
    <w:rsid w:val="00345E5B"/>
    <w:rsid w:val="00346104"/>
    <w:rsid w:val="0034618E"/>
    <w:rsid w:val="003465C1"/>
    <w:rsid w:val="00347423"/>
    <w:rsid w:val="003475CD"/>
    <w:rsid w:val="00347617"/>
    <w:rsid w:val="00347818"/>
    <w:rsid w:val="00347E33"/>
    <w:rsid w:val="00347F38"/>
    <w:rsid w:val="00350B8D"/>
    <w:rsid w:val="00350E7C"/>
    <w:rsid w:val="00350F2A"/>
    <w:rsid w:val="00351204"/>
    <w:rsid w:val="003518CF"/>
    <w:rsid w:val="003519EF"/>
    <w:rsid w:val="00351B45"/>
    <w:rsid w:val="00352441"/>
    <w:rsid w:val="0035262B"/>
    <w:rsid w:val="003527B2"/>
    <w:rsid w:val="003529B8"/>
    <w:rsid w:val="00352EED"/>
    <w:rsid w:val="00353C5C"/>
    <w:rsid w:val="0035466A"/>
    <w:rsid w:val="00354C7F"/>
    <w:rsid w:val="00354FF1"/>
    <w:rsid w:val="00355045"/>
    <w:rsid w:val="003553B0"/>
    <w:rsid w:val="0035574C"/>
    <w:rsid w:val="0035625A"/>
    <w:rsid w:val="003566FF"/>
    <w:rsid w:val="0035677F"/>
    <w:rsid w:val="00356AE9"/>
    <w:rsid w:val="00356C88"/>
    <w:rsid w:val="00356E94"/>
    <w:rsid w:val="0035756C"/>
    <w:rsid w:val="003579B0"/>
    <w:rsid w:val="00357B4E"/>
    <w:rsid w:val="00357E54"/>
    <w:rsid w:val="0036082C"/>
    <w:rsid w:val="00360CF3"/>
    <w:rsid w:val="0036102D"/>
    <w:rsid w:val="003610D3"/>
    <w:rsid w:val="00361545"/>
    <w:rsid w:val="00362AC0"/>
    <w:rsid w:val="00362D28"/>
    <w:rsid w:val="00362E9D"/>
    <w:rsid w:val="00363428"/>
    <w:rsid w:val="00363852"/>
    <w:rsid w:val="00363A78"/>
    <w:rsid w:val="00364303"/>
    <w:rsid w:val="00364D7D"/>
    <w:rsid w:val="00365743"/>
    <w:rsid w:val="00365767"/>
    <w:rsid w:val="0036673D"/>
    <w:rsid w:val="00366A3F"/>
    <w:rsid w:val="00366A81"/>
    <w:rsid w:val="00366B73"/>
    <w:rsid w:val="00366B97"/>
    <w:rsid w:val="00366C67"/>
    <w:rsid w:val="00366F1E"/>
    <w:rsid w:val="00366F33"/>
    <w:rsid w:val="003674B3"/>
    <w:rsid w:val="00367706"/>
    <w:rsid w:val="00367B59"/>
    <w:rsid w:val="00367D19"/>
    <w:rsid w:val="00370158"/>
    <w:rsid w:val="00370245"/>
    <w:rsid w:val="003707AF"/>
    <w:rsid w:val="00370C63"/>
    <w:rsid w:val="00371627"/>
    <w:rsid w:val="00372830"/>
    <w:rsid w:val="00372B33"/>
    <w:rsid w:val="00372C70"/>
    <w:rsid w:val="00372F6D"/>
    <w:rsid w:val="003735E2"/>
    <w:rsid w:val="003736B5"/>
    <w:rsid w:val="0037387D"/>
    <w:rsid w:val="00373BE6"/>
    <w:rsid w:val="00373EA6"/>
    <w:rsid w:val="00374808"/>
    <w:rsid w:val="00374A4E"/>
    <w:rsid w:val="00374E35"/>
    <w:rsid w:val="00375734"/>
    <w:rsid w:val="00375943"/>
    <w:rsid w:val="0037613D"/>
    <w:rsid w:val="003765D2"/>
    <w:rsid w:val="00376966"/>
    <w:rsid w:val="00376975"/>
    <w:rsid w:val="00376ED2"/>
    <w:rsid w:val="003778C9"/>
    <w:rsid w:val="0038060E"/>
    <w:rsid w:val="003806B5"/>
    <w:rsid w:val="003808F7"/>
    <w:rsid w:val="00381934"/>
    <w:rsid w:val="00381A7A"/>
    <w:rsid w:val="00381B6F"/>
    <w:rsid w:val="00382108"/>
    <w:rsid w:val="00382335"/>
    <w:rsid w:val="00382D5F"/>
    <w:rsid w:val="003830F1"/>
    <w:rsid w:val="00383502"/>
    <w:rsid w:val="003839D2"/>
    <w:rsid w:val="00384028"/>
    <w:rsid w:val="003850A9"/>
    <w:rsid w:val="00385B45"/>
    <w:rsid w:val="00385B8D"/>
    <w:rsid w:val="00385E30"/>
    <w:rsid w:val="003865CA"/>
    <w:rsid w:val="003868F2"/>
    <w:rsid w:val="00386BDA"/>
    <w:rsid w:val="00386E67"/>
    <w:rsid w:val="00387A30"/>
    <w:rsid w:val="003901C2"/>
    <w:rsid w:val="003903D3"/>
    <w:rsid w:val="00390A5A"/>
    <w:rsid w:val="00390E9F"/>
    <w:rsid w:val="00390EAA"/>
    <w:rsid w:val="0039167C"/>
    <w:rsid w:val="0039296C"/>
    <w:rsid w:val="00392FF3"/>
    <w:rsid w:val="00393614"/>
    <w:rsid w:val="003936F2"/>
    <w:rsid w:val="00393873"/>
    <w:rsid w:val="00393CF8"/>
    <w:rsid w:val="00394208"/>
    <w:rsid w:val="00394D01"/>
    <w:rsid w:val="003950DD"/>
    <w:rsid w:val="00395279"/>
    <w:rsid w:val="003956A1"/>
    <w:rsid w:val="00395EC0"/>
    <w:rsid w:val="0039607A"/>
    <w:rsid w:val="0039647A"/>
    <w:rsid w:val="003966F0"/>
    <w:rsid w:val="003967B5"/>
    <w:rsid w:val="00396825"/>
    <w:rsid w:val="00397A1E"/>
    <w:rsid w:val="003A1B19"/>
    <w:rsid w:val="003A1B3F"/>
    <w:rsid w:val="003A1E4B"/>
    <w:rsid w:val="003A25EF"/>
    <w:rsid w:val="003A281F"/>
    <w:rsid w:val="003A3270"/>
    <w:rsid w:val="003A37E1"/>
    <w:rsid w:val="003A469E"/>
    <w:rsid w:val="003A4876"/>
    <w:rsid w:val="003A48D5"/>
    <w:rsid w:val="003A5662"/>
    <w:rsid w:val="003A5B6D"/>
    <w:rsid w:val="003A609A"/>
    <w:rsid w:val="003A6CCF"/>
    <w:rsid w:val="003A76F1"/>
    <w:rsid w:val="003A7929"/>
    <w:rsid w:val="003A7986"/>
    <w:rsid w:val="003A7BFB"/>
    <w:rsid w:val="003A7E9E"/>
    <w:rsid w:val="003B070C"/>
    <w:rsid w:val="003B08C9"/>
    <w:rsid w:val="003B1131"/>
    <w:rsid w:val="003B14D3"/>
    <w:rsid w:val="003B1718"/>
    <w:rsid w:val="003B1C9D"/>
    <w:rsid w:val="003B1F56"/>
    <w:rsid w:val="003B2053"/>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59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AE5"/>
    <w:rsid w:val="003C3B7F"/>
    <w:rsid w:val="003C4717"/>
    <w:rsid w:val="003C530F"/>
    <w:rsid w:val="003C5C76"/>
    <w:rsid w:val="003C6879"/>
    <w:rsid w:val="003C6E8A"/>
    <w:rsid w:val="003C7296"/>
    <w:rsid w:val="003C7437"/>
    <w:rsid w:val="003D072B"/>
    <w:rsid w:val="003D0774"/>
    <w:rsid w:val="003D1AD3"/>
    <w:rsid w:val="003D22F7"/>
    <w:rsid w:val="003D25F7"/>
    <w:rsid w:val="003D29B9"/>
    <w:rsid w:val="003D2D2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E01AA"/>
    <w:rsid w:val="003E063A"/>
    <w:rsid w:val="003E0790"/>
    <w:rsid w:val="003E0939"/>
    <w:rsid w:val="003E0A95"/>
    <w:rsid w:val="003E1296"/>
    <w:rsid w:val="003E1407"/>
    <w:rsid w:val="003E143D"/>
    <w:rsid w:val="003E162A"/>
    <w:rsid w:val="003E16B3"/>
    <w:rsid w:val="003E1F22"/>
    <w:rsid w:val="003E203F"/>
    <w:rsid w:val="003E28C0"/>
    <w:rsid w:val="003E32DD"/>
    <w:rsid w:val="003E3882"/>
    <w:rsid w:val="003E4124"/>
    <w:rsid w:val="003E4559"/>
    <w:rsid w:val="003E4724"/>
    <w:rsid w:val="003E47BB"/>
    <w:rsid w:val="003E4805"/>
    <w:rsid w:val="003E4DB4"/>
    <w:rsid w:val="003E57B7"/>
    <w:rsid w:val="003E59E2"/>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3A1"/>
    <w:rsid w:val="003F34D7"/>
    <w:rsid w:val="003F37C2"/>
    <w:rsid w:val="003F3945"/>
    <w:rsid w:val="003F396B"/>
    <w:rsid w:val="003F4293"/>
    <w:rsid w:val="003F4A96"/>
    <w:rsid w:val="003F4C6F"/>
    <w:rsid w:val="003F4E30"/>
    <w:rsid w:val="003F4FD5"/>
    <w:rsid w:val="003F509D"/>
    <w:rsid w:val="003F5728"/>
    <w:rsid w:val="003F573C"/>
    <w:rsid w:val="003F6879"/>
    <w:rsid w:val="003F714F"/>
    <w:rsid w:val="003F7D8B"/>
    <w:rsid w:val="003F7F13"/>
    <w:rsid w:val="003F7F68"/>
    <w:rsid w:val="00400147"/>
    <w:rsid w:val="00400211"/>
    <w:rsid w:val="00400D3A"/>
    <w:rsid w:val="00400F18"/>
    <w:rsid w:val="0040116B"/>
    <w:rsid w:val="0040123F"/>
    <w:rsid w:val="004013C3"/>
    <w:rsid w:val="00401648"/>
    <w:rsid w:val="00401DF1"/>
    <w:rsid w:val="00401E1C"/>
    <w:rsid w:val="004029DE"/>
    <w:rsid w:val="00402B5D"/>
    <w:rsid w:val="00402FA2"/>
    <w:rsid w:val="0040356F"/>
    <w:rsid w:val="004035EE"/>
    <w:rsid w:val="0040416A"/>
    <w:rsid w:val="0040417F"/>
    <w:rsid w:val="00405597"/>
    <w:rsid w:val="004061CC"/>
    <w:rsid w:val="00406346"/>
    <w:rsid w:val="004065E5"/>
    <w:rsid w:val="00406A79"/>
    <w:rsid w:val="004071C1"/>
    <w:rsid w:val="00407293"/>
    <w:rsid w:val="004078CB"/>
    <w:rsid w:val="00407F56"/>
    <w:rsid w:val="004104FE"/>
    <w:rsid w:val="0041098E"/>
    <w:rsid w:val="00410ABC"/>
    <w:rsid w:val="00410B0A"/>
    <w:rsid w:val="0041187A"/>
    <w:rsid w:val="00411FD7"/>
    <w:rsid w:val="00412A80"/>
    <w:rsid w:val="00412C67"/>
    <w:rsid w:val="00412F25"/>
    <w:rsid w:val="004138D2"/>
    <w:rsid w:val="00413CB5"/>
    <w:rsid w:val="00414585"/>
    <w:rsid w:val="00414B81"/>
    <w:rsid w:val="00414DE3"/>
    <w:rsid w:val="00415298"/>
    <w:rsid w:val="00415D8B"/>
    <w:rsid w:val="004163E0"/>
    <w:rsid w:val="00416E86"/>
    <w:rsid w:val="00417836"/>
    <w:rsid w:val="00417AD1"/>
    <w:rsid w:val="004201F9"/>
    <w:rsid w:val="00420D5F"/>
    <w:rsid w:val="004214AB"/>
    <w:rsid w:val="004214D0"/>
    <w:rsid w:val="00421552"/>
    <w:rsid w:val="0042171E"/>
    <w:rsid w:val="00421AB2"/>
    <w:rsid w:val="00421D47"/>
    <w:rsid w:val="00421E2D"/>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56E"/>
    <w:rsid w:val="0043185D"/>
    <w:rsid w:val="004319F6"/>
    <w:rsid w:val="00431BEF"/>
    <w:rsid w:val="00431E59"/>
    <w:rsid w:val="00432212"/>
    <w:rsid w:val="00432221"/>
    <w:rsid w:val="00432296"/>
    <w:rsid w:val="00432409"/>
    <w:rsid w:val="00432A6B"/>
    <w:rsid w:val="00432DF1"/>
    <w:rsid w:val="00433E48"/>
    <w:rsid w:val="00434570"/>
    <w:rsid w:val="00434855"/>
    <w:rsid w:val="00434D31"/>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CF0"/>
    <w:rsid w:val="00443DD1"/>
    <w:rsid w:val="004442A4"/>
    <w:rsid w:val="00444A16"/>
    <w:rsid w:val="00444B89"/>
    <w:rsid w:val="00444DA8"/>
    <w:rsid w:val="004453CF"/>
    <w:rsid w:val="00445828"/>
    <w:rsid w:val="00445A5B"/>
    <w:rsid w:val="00445B93"/>
    <w:rsid w:val="00445CEA"/>
    <w:rsid w:val="00445FB2"/>
    <w:rsid w:val="00446B32"/>
    <w:rsid w:val="00447399"/>
    <w:rsid w:val="0044741A"/>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5DA"/>
    <w:rsid w:val="004558AE"/>
    <w:rsid w:val="00455D28"/>
    <w:rsid w:val="004565A4"/>
    <w:rsid w:val="00456877"/>
    <w:rsid w:val="0045731E"/>
    <w:rsid w:val="00457567"/>
    <w:rsid w:val="004577EF"/>
    <w:rsid w:val="00457955"/>
    <w:rsid w:val="00457D62"/>
    <w:rsid w:val="00457FF1"/>
    <w:rsid w:val="00460553"/>
    <w:rsid w:val="00461574"/>
    <w:rsid w:val="004616BE"/>
    <w:rsid w:val="00461BFA"/>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1713"/>
    <w:rsid w:val="00472506"/>
    <w:rsid w:val="00472760"/>
    <w:rsid w:val="00472B07"/>
    <w:rsid w:val="00473001"/>
    <w:rsid w:val="00473103"/>
    <w:rsid w:val="004732B7"/>
    <w:rsid w:val="00473D1F"/>
    <w:rsid w:val="00474557"/>
    <w:rsid w:val="00474F90"/>
    <w:rsid w:val="0047518D"/>
    <w:rsid w:val="004759A8"/>
    <w:rsid w:val="00475D57"/>
    <w:rsid w:val="00475DDB"/>
    <w:rsid w:val="00475E71"/>
    <w:rsid w:val="0047626A"/>
    <w:rsid w:val="0047656F"/>
    <w:rsid w:val="004771F2"/>
    <w:rsid w:val="004773D1"/>
    <w:rsid w:val="0047774B"/>
    <w:rsid w:val="00477774"/>
    <w:rsid w:val="0047795F"/>
    <w:rsid w:val="004812B8"/>
    <w:rsid w:val="004819D9"/>
    <w:rsid w:val="0048274A"/>
    <w:rsid w:val="0048274E"/>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620"/>
    <w:rsid w:val="00490FAB"/>
    <w:rsid w:val="00491278"/>
    <w:rsid w:val="0049171C"/>
    <w:rsid w:val="00491C2E"/>
    <w:rsid w:val="00491C84"/>
    <w:rsid w:val="00492404"/>
    <w:rsid w:val="00492B50"/>
    <w:rsid w:val="00492DE7"/>
    <w:rsid w:val="004930CB"/>
    <w:rsid w:val="00493543"/>
    <w:rsid w:val="00493951"/>
    <w:rsid w:val="00493F78"/>
    <w:rsid w:val="0049415F"/>
    <w:rsid w:val="00494FA2"/>
    <w:rsid w:val="00494FC9"/>
    <w:rsid w:val="0049571A"/>
    <w:rsid w:val="00495749"/>
    <w:rsid w:val="00495A00"/>
    <w:rsid w:val="00495E05"/>
    <w:rsid w:val="00495E61"/>
    <w:rsid w:val="00496A4C"/>
    <w:rsid w:val="00496FDF"/>
    <w:rsid w:val="00497107"/>
    <w:rsid w:val="004974F8"/>
    <w:rsid w:val="00497817"/>
    <w:rsid w:val="00497860"/>
    <w:rsid w:val="00497877"/>
    <w:rsid w:val="00497901"/>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72C0"/>
    <w:rsid w:val="004A77EE"/>
    <w:rsid w:val="004A7B8A"/>
    <w:rsid w:val="004B01C9"/>
    <w:rsid w:val="004B0519"/>
    <w:rsid w:val="004B1249"/>
    <w:rsid w:val="004B13A5"/>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B7F37"/>
    <w:rsid w:val="004C0031"/>
    <w:rsid w:val="004C0623"/>
    <w:rsid w:val="004C0899"/>
    <w:rsid w:val="004C0A9C"/>
    <w:rsid w:val="004C1003"/>
    <w:rsid w:val="004C1881"/>
    <w:rsid w:val="004C19DF"/>
    <w:rsid w:val="004C1B00"/>
    <w:rsid w:val="004C219A"/>
    <w:rsid w:val="004C3AD6"/>
    <w:rsid w:val="004C4201"/>
    <w:rsid w:val="004C4227"/>
    <w:rsid w:val="004C4B1D"/>
    <w:rsid w:val="004C53D8"/>
    <w:rsid w:val="004C5872"/>
    <w:rsid w:val="004C5AC2"/>
    <w:rsid w:val="004C5E52"/>
    <w:rsid w:val="004C608A"/>
    <w:rsid w:val="004C6327"/>
    <w:rsid w:val="004C66F1"/>
    <w:rsid w:val="004C6C5C"/>
    <w:rsid w:val="004C7412"/>
    <w:rsid w:val="004C7937"/>
    <w:rsid w:val="004C7BB8"/>
    <w:rsid w:val="004C7E76"/>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60E"/>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7B9"/>
    <w:rsid w:val="004E46A3"/>
    <w:rsid w:val="004E4EB1"/>
    <w:rsid w:val="004E5418"/>
    <w:rsid w:val="004E61B6"/>
    <w:rsid w:val="004E6B02"/>
    <w:rsid w:val="004E76F5"/>
    <w:rsid w:val="004E7822"/>
    <w:rsid w:val="004F04BB"/>
    <w:rsid w:val="004F0EB2"/>
    <w:rsid w:val="004F16E2"/>
    <w:rsid w:val="004F21EE"/>
    <w:rsid w:val="004F4010"/>
    <w:rsid w:val="004F46EE"/>
    <w:rsid w:val="004F4FA3"/>
    <w:rsid w:val="004F52E1"/>
    <w:rsid w:val="004F5986"/>
    <w:rsid w:val="004F5F8D"/>
    <w:rsid w:val="004F6373"/>
    <w:rsid w:val="004F677C"/>
    <w:rsid w:val="004F6ABF"/>
    <w:rsid w:val="004F6E37"/>
    <w:rsid w:val="004F78CA"/>
    <w:rsid w:val="004F7E41"/>
    <w:rsid w:val="00500EF8"/>
    <w:rsid w:val="0050101A"/>
    <w:rsid w:val="00501608"/>
    <w:rsid w:val="00501A5B"/>
    <w:rsid w:val="00501B26"/>
    <w:rsid w:val="00502279"/>
    <w:rsid w:val="005022BD"/>
    <w:rsid w:val="00502710"/>
    <w:rsid w:val="00502C94"/>
    <w:rsid w:val="00502E89"/>
    <w:rsid w:val="0050307D"/>
    <w:rsid w:val="00503154"/>
    <w:rsid w:val="00503307"/>
    <w:rsid w:val="00503334"/>
    <w:rsid w:val="005037ED"/>
    <w:rsid w:val="00503D5E"/>
    <w:rsid w:val="00503E57"/>
    <w:rsid w:val="00503ECC"/>
    <w:rsid w:val="00504985"/>
    <w:rsid w:val="0050509E"/>
    <w:rsid w:val="0050540E"/>
    <w:rsid w:val="00505528"/>
    <w:rsid w:val="005059E2"/>
    <w:rsid w:val="00505C31"/>
    <w:rsid w:val="00505CC2"/>
    <w:rsid w:val="00506149"/>
    <w:rsid w:val="00506658"/>
    <w:rsid w:val="0050682F"/>
    <w:rsid w:val="0050706F"/>
    <w:rsid w:val="0051016B"/>
    <w:rsid w:val="005108F5"/>
    <w:rsid w:val="00510949"/>
    <w:rsid w:val="00510B56"/>
    <w:rsid w:val="00510D7F"/>
    <w:rsid w:val="00511500"/>
    <w:rsid w:val="00511CD1"/>
    <w:rsid w:val="00512D6A"/>
    <w:rsid w:val="00513006"/>
    <w:rsid w:val="00513138"/>
    <w:rsid w:val="00513235"/>
    <w:rsid w:val="00513329"/>
    <w:rsid w:val="00513469"/>
    <w:rsid w:val="005135EA"/>
    <w:rsid w:val="0051390A"/>
    <w:rsid w:val="00514955"/>
    <w:rsid w:val="00514C5A"/>
    <w:rsid w:val="00514D8A"/>
    <w:rsid w:val="005153E0"/>
    <w:rsid w:val="00515B07"/>
    <w:rsid w:val="00516146"/>
    <w:rsid w:val="00516384"/>
    <w:rsid w:val="0051638B"/>
    <w:rsid w:val="00516CE0"/>
    <w:rsid w:val="005172BB"/>
    <w:rsid w:val="00517B5C"/>
    <w:rsid w:val="00517CCB"/>
    <w:rsid w:val="00520CC3"/>
    <w:rsid w:val="00520F0F"/>
    <w:rsid w:val="00521159"/>
    <w:rsid w:val="005211C4"/>
    <w:rsid w:val="00521484"/>
    <w:rsid w:val="00521538"/>
    <w:rsid w:val="00522156"/>
    <w:rsid w:val="0052250B"/>
    <w:rsid w:val="00522599"/>
    <w:rsid w:val="00522C81"/>
    <w:rsid w:val="0052439D"/>
    <w:rsid w:val="005247A6"/>
    <w:rsid w:val="00525347"/>
    <w:rsid w:val="005256B0"/>
    <w:rsid w:val="00525BF0"/>
    <w:rsid w:val="00525C2F"/>
    <w:rsid w:val="00525D07"/>
    <w:rsid w:val="00526671"/>
    <w:rsid w:val="00526760"/>
    <w:rsid w:val="00526855"/>
    <w:rsid w:val="0052762B"/>
    <w:rsid w:val="00527941"/>
    <w:rsid w:val="0053024D"/>
    <w:rsid w:val="00530694"/>
    <w:rsid w:val="00530791"/>
    <w:rsid w:val="00531682"/>
    <w:rsid w:val="005316A6"/>
    <w:rsid w:val="005316F1"/>
    <w:rsid w:val="00531A63"/>
    <w:rsid w:val="00531B61"/>
    <w:rsid w:val="005323A8"/>
    <w:rsid w:val="0053324E"/>
    <w:rsid w:val="00533275"/>
    <w:rsid w:val="005332A4"/>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2522"/>
    <w:rsid w:val="005433E8"/>
    <w:rsid w:val="005436B1"/>
    <w:rsid w:val="005438EC"/>
    <w:rsid w:val="00543F2E"/>
    <w:rsid w:val="0054466D"/>
    <w:rsid w:val="00544A26"/>
    <w:rsid w:val="00545F72"/>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3CD"/>
    <w:rsid w:val="00557BB4"/>
    <w:rsid w:val="00560B9E"/>
    <w:rsid w:val="00560D35"/>
    <w:rsid w:val="00561031"/>
    <w:rsid w:val="005610D2"/>
    <w:rsid w:val="005626F7"/>
    <w:rsid w:val="00562EDA"/>
    <w:rsid w:val="00563461"/>
    <w:rsid w:val="00563A91"/>
    <w:rsid w:val="00563E2C"/>
    <w:rsid w:val="00564486"/>
    <w:rsid w:val="00564C8F"/>
    <w:rsid w:val="00565C9D"/>
    <w:rsid w:val="00565E52"/>
    <w:rsid w:val="005662C6"/>
    <w:rsid w:val="00566558"/>
    <w:rsid w:val="0056679B"/>
    <w:rsid w:val="00566FFF"/>
    <w:rsid w:val="0056704E"/>
    <w:rsid w:val="005677B6"/>
    <w:rsid w:val="00570B4C"/>
    <w:rsid w:val="0057170A"/>
    <w:rsid w:val="00571D44"/>
    <w:rsid w:val="00572053"/>
    <w:rsid w:val="00572570"/>
    <w:rsid w:val="00572A4C"/>
    <w:rsid w:val="00572BF7"/>
    <w:rsid w:val="00573284"/>
    <w:rsid w:val="005735EA"/>
    <w:rsid w:val="00573DD4"/>
    <w:rsid w:val="005742E4"/>
    <w:rsid w:val="00574653"/>
    <w:rsid w:val="00575332"/>
    <w:rsid w:val="005757C1"/>
    <w:rsid w:val="00575CD7"/>
    <w:rsid w:val="00575F1E"/>
    <w:rsid w:val="00576074"/>
    <w:rsid w:val="005761F2"/>
    <w:rsid w:val="00576A85"/>
    <w:rsid w:val="00576DE9"/>
    <w:rsid w:val="00577557"/>
    <w:rsid w:val="0057763B"/>
    <w:rsid w:val="005779C1"/>
    <w:rsid w:val="00577D10"/>
    <w:rsid w:val="0058033C"/>
    <w:rsid w:val="00580396"/>
    <w:rsid w:val="00580AE5"/>
    <w:rsid w:val="0058151C"/>
    <w:rsid w:val="005816C9"/>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7AF"/>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2C62"/>
    <w:rsid w:val="00592CF4"/>
    <w:rsid w:val="00594704"/>
    <w:rsid w:val="00595513"/>
    <w:rsid w:val="00595623"/>
    <w:rsid w:val="00595F91"/>
    <w:rsid w:val="00595FA7"/>
    <w:rsid w:val="00596ADF"/>
    <w:rsid w:val="00597401"/>
    <w:rsid w:val="005A09B5"/>
    <w:rsid w:val="005A0D29"/>
    <w:rsid w:val="005A0EB5"/>
    <w:rsid w:val="005A13CB"/>
    <w:rsid w:val="005A1557"/>
    <w:rsid w:val="005A18EE"/>
    <w:rsid w:val="005A1B4F"/>
    <w:rsid w:val="005A2454"/>
    <w:rsid w:val="005A2A9B"/>
    <w:rsid w:val="005A3CCD"/>
    <w:rsid w:val="005A41E4"/>
    <w:rsid w:val="005A48F1"/>
    <w:rsid w:val="005A49B6"/>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E39"/>
    <w:rsid w:val="005B7FE3"/>
    <w:rsid w:val="005C0023"/>
    <w:rsid w:val="005C0348"/>
    <w:rsid w:val="005C05A9"/>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6E9B"/>
    <w:rsid w:val="005C7096"/>
    <w:rsid w:val="005C7286"/>
    <w:rsid w:val="005C7699"/>
    <w:rsid w:val="005C7F18"/>
    <w:rsid w:val="005D01DA"/>
    <w:rsid w:val="005D0696"/>
    <w:rsid w:val="005D0711"/>
    <w:rsid w:val="005D0891"/>
    <w:rsid w:val="005D124A"/>
    <w:rsid w:val="005D12D6"/>
    <w:rsid w:val="005D1CF3"/>
    <w:rsid w:val="005D2B9B"/>
    <w:rsid w:val="005D4CD6"/>
    <w:rsid w:val="005D56D1"/>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B52"/>
    <w:rsid w:val="005E1C81"/>
    <w:rsid w:val="005E1D8E"/>
    <w:rsid w:val="005E2050"/>
    <w:rsid w:val="005E308C"/>
    <w:rsid w:val="005E370F"/>
    <w:rsid w:val="005E3B48"/>
    <w:rsid w:val="005E423C"/>
    <w:rsid w:val="005E4410"/>
    <w:rsid w:val="005E46F0"/>
    <w:rsid w:val="005E4829"/>
    <w:rsid w:val="005E4EA1"/>
    <w:rsid w:val="005E5E79"/>
    <w:rsid w:val="005E5E8F"/>
    <w:rsid w:val="005E611E"/>
    <w:rsid w:val="005E676A"/>
    <w:rsid w:val="005E6A78"/>
    <w:rsid w:val="005E70C8"/>
    <w:rsid w:val="005E7CD4"/>
    <w:rsid w:val="005F04DA"/>
    <w:rsid w:val="005F0514"/>
    <w:rsid w:val="005F0997"/>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49C"/>
    <w:rsid w:val="005F4ADA"/>
    <w:rsid w:val="005F4DC8"/>
    <w:rsid w:val="005F5A62"/>
    <w:rsid w:val="005F5E03"/>
    <w:rsid w:val="005F6779"/>
    <w:rsid w:val="005F6806"/>
    <w:rsid w:val="005F69AA"/>
    <w:rsid w:val="005F6B1E"/>
    <w:rsid w:val="005F6B38"/>
    <w:rsid w:val="005F6BA6"/>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3CF"/>
    <w:rsid w:val="00605A45"/>
    <w:rsid w:val="0060606F"/>
    <w:rsid w:val="006064F7"/>
    <w:rsid w:val="00606620"/>
    <w:rsid w:val="00606976"/>
    <w:rsid w:val="00606DA4"/>
    <w:rsid w:val="00606DD8"/>
    <w:rsid w:val="006075A1"/>
    <w:rsid w:val="00607C77"/>
    <w:rsid w:val="00607D29"/>
    <w:rsid w:val="00607DF3"/>
    <w:rsid w:val="00610135"/>
    <w:rsid w:val="006106D2"/>
    <w:rsid w:val="00610BC2"/>
    <w:rsid w:val="00611234"/>
    <w:rsid w:val="0061131E"/>
    <w:rsid w:val="0061155D"/>
    <w:rsid w:val="00611F82"/>
    <w:rsid w:val="0061212C"/>
    <w:rsid w:val="00612316"/>
    <w:rsid w:val="0061247F"/>
    <w:rsid w:val="00612863"/>
    <w:rsid w:val="006129D5"/>
    <w:rsid w:val="006134E7"/>
    <w:rsid w:val="00613CD2"/>
    <w:rsid w:val="00613D72"/>
    <w:rsid w:val="0061406F"/>
    <w:rsid w:val="0061448A"/>
    <w:rsid w:val="0061449D"/>
    <w:rsid w:val="00614862"/>
    <w:rsid w:val="00614FDA"/>
    <w:rsid w:val="0061502F"/>
    <w:rsid w:val="0061557A"/>
    <w:rsid w:val="0061574F"/>
    <w:rsid w:val="006159E4"/>
    <w:rsid w:val="00615BA8"/>
    <w:rsid w:val="00617106"/>
    <w:rsid w:val="006173C6"/>
    <w:rsid w:val="00617417"/>
    <w:rsid w:val="00617675"/>
    <w:rsid w:val="006177D1"/>
    <w:rsid w:val="006179DE"/>
    <w:rsid w:val="00617A92"/>
    <w:rsid w:val="00617C02"/>
    <w:rsid w:val="00620350"/>
    <w:rsid w:val="00620799"/>
    <w:rsid w:val="0062093A"/>
    <w:rsid w:val="00621A09"/>
    <w:rsid w:val="00621C92"/>
    <w:rsid w:val="006225D3"/>
    <w:rsid w:val="00622921"/>
    <w:rsid w:val="00622F15"/>
    <w:rsid w:val="0062322C"/>
    <w:rsid w:val="00623E86"/>
    <w:rsid w:val="00624DAC"/>
    <w:rsid w:val="00625E97"/>
    <w:rsid w:val="00625F3F"/>
    <w:rsid w:val="006262D8"/>
    <w:rsid w:val="00626C0D"/>
    <w:rsid w:val="00627034"/>
    <w:rsid w:val="00627285"/>
    <w:rsid w:val="00627325"/>
    <w:rsid w:val="006274B4"/>
    <w:rsid w:val="0062751C"/>
    <w:rsid w:val="006276A9"/>
    <w:rsid w:val="0063099F"/>
    <w:rsid w:val="00630BD3"/>
    <w:rsid w:val="00630C21"/>
    <w:rsid w:val="00631142"/>
    <w:rsid w:val="00631C31"/>
    <w:rsid w:val="0063224E"/>
    <w:rsid w:val="006323F5"/>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163"/>
    <w:rsid w:val="006434C4"/>
    <w:rsid w:val="006439E0"/>
    <w:rsid w:val="00643E52"/>
    <w:rsid w:val="00643FC5"/>
    <w:rsid w:val="006446A5"/>
    <w:rsid w:val="0064484A"/>
    <w:rsid w:val="00644AE7"/>
    <w:rsid w:val="00644BD6"/>
    <w:rsid w:val="00644E06"/>
    <w:rsid w:val="006452FD"/>
    <w:rsid w:val="0064558D"/>
    <w:rsid w:val="0064586D"/>
    <w:rsid w:val="00645A63"/>
    <w:rsid w:val="00645DE7"/>
    <w:rsid w:val="00646063"/>
    <w:rsid w:val="00646925"/>
    <w:rsid w:val="00647397"/>
    <w:rsid w:val="0064741A"/>
    <w:rsid w:val="006478F4"/>
    <w:rsid w:val="00647AF3"/>
    <w:rsid w:val="00647CAE"/>
    <w:rsid w:val="00647DC6"/>
    <w:rsid w:val="00647E21"/>
    <w:rsid w:val="006500E4"/>
    <w:rsid w:val="00650700"/>
    <w:rsid w:val="00650F35"/>
    <w:rsid w:val="00651140"/>
    <w:rsid w:val="00651465"/>
    <w:rsid w:val="00651DEC"/>
    <w:rsid w:val="00652A0C"/>
    <w:rsid w:val="00653196"/>
    <w:rsid w:val="00653279"/>
    <w:rsid w:val="006533EF"/>
    <w:rsid w:val="006535DD"/>
    <w:rsid w:val="00653985"/>
    <w:rsid w:val="00653EBC"/>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0101"/>
    <w:rsid w:val="006719B3"/>
    <w:rsid w:val="00671B22"/>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77FE9"/>
    <w:rsid w:val="00680B4A"/>
    <w:rsid w:val="00681722"/>
    <w:rsid w:val="0068176D"/>
    <w:rsid w:val="006818E2"/>
    <w:rsid w:val="00682042"/>
    <w:rsid w:val="0068260E"/>
    <w:rsid w:val="006827EE"/>
    <w:rsid w:val="00682A28"/>
    <w:rsid w:val="00682A8F"/>
    <w:rsid w:val="00683F23"/>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30A3"/>
    <w:rsid w:val="006933C9"/>
    <w:rsid w:val="006935BF"/>
    <w:rsid w:val="00693AE1"/>
    <w:rsid w:val="0069446A"/>
    <w:rsid w:val="00694768"/>
    <w:rsid w:val="00694D5D"/>
    <w:rsid w:val="00694E3F"/>
    <w:rsid w:val="00694E59"/>
    <w:rsid w:val="006955A5"/>
    <w:rsid w:val="006964B7"/>
    <w:rsid w:val="00696F88"/>
    <w:rsid w:val="0069733E"/>
    <w:rsid w:val="006977CC"/>
    <w:rsid w:val="006A0455"/>
    <w:rsid w:val="006A0685"/>
    <w:rsid w:val="006A0A64"/>
    <w:rsid w:val="006A0CB5"/>
    <w:rsid w:val="006A0D71"/>
    <w:rsid w:val="006A15DE"/>
    <w:rsid w:val="006A1830"/>
    <w:rsid w:val="006A3056"/>
    <w:rsid w:val="006A35BD"/>
    <w:rsid w:val="006A369C"/>
    <w:rsid w:val="006A3874"/>
    <w:rsid w:val="006A395C"/>
    <w:rsid w:val="006A43BE"/>
    <w:rsid w:val="006A46A7"/>
    <w:rsid w:val="006A4A4E"/>
    <w:rsid w:val="006A5591"/>
    <w:rsid w:val="006A5825"/>
    <w:rsid w:val="006A5C86"/>
    <w:rsid w:val="006A60DA"/>
    <w:rsid w:val="006A6625"/>
    <w:rsid w:val="006A6D4F"/>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131"/>
    <w:rsid w:val="006B6313"/>
    <w:rsid w:val="006B65E5"/>
    <w:rsid w:val="006B7276"/>
    <w:rsid w:val="006B7507"/>
    <w:rsid w:val="006B7742"/>
    <w:rsid w:val="006B77EA"/>
    <w:rsid w:val="006C0069"/>
    <w:rsid w:val="006C035F"/>
    <w:rsid w:val="006C088D"/>
    <w:rsid w:val="006C13E4"/>
    <w:rsid w:val="006C146A"/>
    <w:rsid w:val="006C1704"/>
    <w:rsid w:val="006C251C"/>
    <w:rsid w:val="006C252A"/>
    <w:rsid w:val="006C2711"/>
    <w:rsid w:val="006C2B9F"/>
    <w:rsid w:val="006C3804"/>
    <w:rsid w:val="006C3BAC"/>
    <w:rsid w:val="006C3DC0"/>
    <w:rsid w:val="006C3E81"/>
    <w:rsid w:val="006C43FA"/>
    <w:rsid w:val="006C4547"/>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EED"/>
    <w:rsid w:val="006D1FD3"/>
    <w:rsid w:val="006D239C"/>
    <w:rsid w:val="006D25C7"/>
    <w:rsid w:val="006D31C3"/>
    <w:rsid w:val="006D408E"/>
    <w:rsid w:val="006D4173"/>
    <w:rsid w:val="006D4D8C"/>
    <w:rsid w:val="006D5A76"/>
    <w:rsid w:val="006D5ED9"/>
    <w:rsid w:val="006D6620"/>
    <w:rsid w:val="006D66F4"/>
    <w:rsid w:val="006D69F9"/>
    <w:rsid w:val="006D6C2C"/>
    <w:rsid w:val="006D7020"/>
    <w:rsid w:val="006D7219"/>
    <w:rsid w:val="006E09A8"/>
    <w:rsid w:val="006E0C1E"/>
    <w:rsid w:val="006E0CC1"/>
    <w:rsid w:val="006E0F17"/>
    <w:rsid w:val="006E12C2"/>
    <w:rsid w:val="006E1301"/>
    <w:rsid w:val="006E159E"/>
    <w:rsid w:val="006E1BB1"/>
    <w:rsid w:val="006E1D2E"/>
    <w:rsid w:val="006E27F6"/>
    <w:rsid w:val="006E3403"/>
    <w:rsid w:val="006E3408"/>
    <w:rsid w:val="006E3575"/>
    <w:rsid w:val="006E36DB"/>
    <w:rsid w:val="006E3A57"/>
    <w:rsid w:val="006E3B03"/>
    <w:rsid w:val="006E4967"/>
    <w:rsid w:val="006E54E1"/>
    <w:rsid w:val="006E54F5"/>
    <w:rsid w:val="006E5C1E"/>
    <w:rsid w:val="006E615D"/>
    <w:rsid w:val="006E662D"/>
    <w:rsid w:val="006E6697"/>
    <w:rsid w:val="006E684B"/>
    <w:rsid w:val="006E6F11"/>
    <w:rsid w:val="006E72D4"/>
    <w:rsid w:val="006E73BD"/>
    <w:rsid w:val="006E7563"/>
    <w:rsid w:val="006E7D1C"/>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7002D7"/>
    <w:rsid w:val="007003EF"/>
    <w:rsid w:val="00700D3F"/>
    <w:rsid w:val="00700FC3"/>
    <w:rsid w:val="00701041"/>
    <w:rsid w:val="00701269"/>
    <w:rsid w:val="00702240"/>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1A5"/>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A87"/>
    <w:rsid w:val="0071585A"/>
    <w:rsid w:val="00715F29"/>
    <w:rsid w:val="00716590"/>
    <w:rsid w:val="00716909"/>
    <w:rsid w:val="00716B79"/>
    <w:rsid w:val="00720331"/>
    <w:rsid w:val="0072033D"/>
    <w:rsid w:val="0072216B"/>
    <w:rsid w:val="00722A03"/>
    <w:rsid w:val="00723314"/>
    <w:rsid w:val="007234C8"/>
    <w:rsid w:val="00723DBA"/>
    <w:rsid w:val="0072428F"/>
    <w:rsid w:val="007245D5"/>
    <w:rsid w:val="007246E8"/>
    <w:rsid w:val="00724826"/>
    <w:rsid w:val="00724A11"/>
    <w:rsid w:val="00724D7B"/>
    <w:rsid w:val="007253BB"/>
    <w:rsid w:val="00725A82"/>
    <w:rsid w:val="00725E58"/>
    <w:rsid w:val="0072693B"/>
    <w:rsid w:val="00726AC1"/>
    <w:rsid w:val="00726CE6"/>
    <w:rsid w:val="00727AEE"/>
    <w:rsid w:val="00730B7C"/>
    <w:rsid w:val="00730ED3"/>
    <w:rsid w:val="00731071"/>
    <w:rsid w:val="00731270"/>
    <w:rsid w:val="0073137A"/>
    <w:rsid w:val="007313F7"/>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7C"/>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47EAA"/>
    <w:rsid w:val="0075063F"/>
    <w:rsid w:val="0075069C"/>
    <w:rsid w:val="007507DC"/>
    <w:rsid w:val="00750BE6"/>
    <w:rsid w:val="0075133B"/>
    <w:rsid w:val="007517D4"/>
    <w:rsid w:val="00751DBC"/>
    <w:rsid w:val="00751FEE"/>
    <w:rsid w:val="00752170"/>
    <w:rsid w:val="00752609"/>
    <w:rsid w:val="00752734"/>
    <w:rsid w:val="00752990"/>
    <w:rsid w:val="00752B7C"/>
    <w:rsid w:val="00752D1F"/>
    <w:rsid w:val="00753F5E"/>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3F0D"/>
    <w:rsid w:val="00764778"/>
    <w:rsid w:val="00765421"/>
    <w:rsid w:val="0076546D"/>
    <w:rsid w:val="00765D35"/>
    <w:rsid w:val="00766479"/>
    <w:rsid w:val="00766751"/>
    <w:rsid w:val="00766A2B"/>
    <w:rsid w:val="00766F3F"/>
    <w:rsid w:val="007670F0"/>
    <w:rsid w:val="0076798E"/>
    <w:rsid w:val="007702D5"/>
    <w:rsid w:val="00770C60"/>
    <w:rsid w:val="00770E78"/>
    <w:rsid w:val="00770EF5"/>
    <w:rsid w:val="0077108D"/>
    <w:rsid w:val="00771691"/>
    <w:rsid w:val="00771D69"/>
    <w:rsid w:val="007725F3"/>
    <w:rsid w:val="007726A7"/>
    <w:rsid w:val="007726F1"/>
    <w:rsid w:val="0077302C"/>
    <w:rsid w:val="0077343C"/>
    <w:rsid w:val="0077493F"/>
    <w:rsid w:val="0077509B"/>
    <w:rsid w:val="00775C1B"/>
    <w:rsid w:val="0077600D"/>
    <w:rsid w:val="007762BA"/>
    <w:rsid w:val="0077678A"/>
    <w:rsid w:val="00776B2A"/>
    <w:rsid w:val="007773C4"/>
    <w:rsid w:val="00777A7A"/>
    <w:rsid w:val="00780232"/>
    <w:rsid w:val="00780611"/>
    <w:rsid w:val="007810AF"/>
    <w:rsid w:val="007817EA"/>
    <w:rsid w:val="007832CA"/>
    <w:rsid w:val="00783ADE"/>
    <w:rsid w:val="007848B7"/>
    <w:rsid w:val="007857D8"/>
    <w:rsid w:val="00786000"/>
    <w:rsid w:val="00786007"/>
    <w:rsid w:val="0078603F"/>
    <w:rsid w:val="007860C0"/>
    <w:rsid w:val="00786254"/>
    <w:rsid w:val="00786356"/>
    <w:rsid w:val="007864C8"/>
    <w:rsid w:val="00786531"/>
    <w:rsid w:val="0078658D"/>
    <w:rsid w:val="00786FB4"/>
    <w:rsid w:val="00787980"/>
    <w:rsid w:val="00787C15"/>
    <w:rsid w:val="00787E3B"/>
    <w:rsid w:val="00790BED"/>
    <w:rsid w:val="00790E56"/>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B81"/>
    <w:rsid w:val="00796DD8"/>
    <w:rsid w:val="00797BD6"/>
    <w:rsid w:val="00797E04"/>
    <w:rsid w:val="007A05AB"/>
    <w:rsid w:val="007A0F01"/>
    <w:rsid w:val="007A0F25"/>
    <w:rsid w:val="007A1924"/>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6ED1"/>
    <w:rsid w:val="007A6EF7"/>
    <w:rsid w:val="007A7007"/>
    <w:rsid w:val="007A7323"/>
    <w:rsid w:val="007A7ACB"/>
    <w:rsid w:val="007A7DE6"/>
    <w:rsid w:val="007A7EF2"/>
    <w:rsid w:val="007B01FD"/>
    <w:rsid w:val="007B0634"/>
    <w:rsid w:val="007B08E4"/>
    <w:rsid w:val="007B0B09"/>
    <w:rsid w:val="007B27C2"/>
    <w:rsid w:val="007B2FBF"/>
    <w:rsid w:val="007B34A4"/>
    <w:rsid w:val="007B3C0B"/>
    <w:rsid w:val="007B3E3C"/>
    <w:rsid w:val="007B3E89"/>
    <w:rsid w:val="007B4ADB"/>
    <w:rsid w:val="007B5877"/>
    <w:rsid w:val="007B692F"/>
    <w:rsid w:val="007B69EB"/>
    <w:rsid w:val="007B74A3"/>
    <w:rsid w:val="007B75FE"/>
    <w:rsid w:val="007B7688"/>
    <w:rsid w:val="007B7756"/>
    <w:rsid w:val="007B7A34"/>
    <w:rsid w:val="007C06DB"/>
    <w:rsid w:val="007C103D"/>
    <w:rsid w:val="007C1079"/>
    <w:rsid w:val="007C1358"/>
    <w:rsid w:val="007C14EE"/>
    <w:rsid w:val="007C1537"/>
    <w:rsid w:val="007C1909"/>
    <w:rsid w:val="007C1E1F"/>
    <w:rsid w:val="007C291A"/>
    <w:rsid w:val="007C2D23"/>
    <w:rsid w:val="007C2FEB"/>
    <w:rsid w:val="007C3E71"/>
    <w:rsid w:val="007C44A3"/>
    <w:rsid w:val="007C5299"/>
    <w:rsid w:val="007C52B2"/>
    <w:rsid w:val="007C53D3"/>
    <w:rsid w:val="007C5652"/>
    <w:rsid w:val="007C5C32"/>
    <w:rsid w:val="007C5CF0"/>
    <w:rsid w:val="007C61DB"/>
    <w:rsid w:val="007C6201"/>
    <w:rsid w:val="007C6AC4"/>
    <w:rsid w:val="007C71D2"/>
    <w:rsid w:val="007C7CF6"/>
    <w:rsid w:val="007D011A"/>
    <w:rsid w:val="007D0422"/>
    <w:rsid w:val="007D1E4E"/>
    <w:rsid w:val="007D1F2E"/>
    <w:rsid w:val="007D2069"/>
    <w:rsid w:val="007D20FC"/>
    <w:rsid w:val="007D2205"/>
    <w:rsid w:val="007D26C1"/>
    <w:rsid w:val="007D29FA"/>
    <w:rsid w:val="007D2D68"/>
    <w:rsid w:val="007D2E32"/>
    <w:rsid w:val="007D3207"/>
    <w:rsid w:val="007D3CFF"/>
    <w:rsid w:val="007D42F7"/>
    <w:rsid w:val="007D43FC"/>
    <w:rsid w:val="007D4B65"/>
    <w:rsid w:val="007D55A4"/>
    <w:rsid w:val="007D57C7"/>
    <w:rsid w:val="007D5AA6"/>
    <w:rsid w:val="007D5F98"/>
    <w:rsid w:val="007D6903"/>
    <w:rsid w:val="007D69DB"/>
    <w:rsid w:val="007D6AF3"/>
    <w:rsid w:val="007D6E1E"/>
    <w:rsid w:val="007D7156"/>
    <w:rsid w:val="007D726E"/>
    <w:rsid w:val="007D77FB"/>
    <w:rsid w:val="007E0487"/>
    <w:rsid w:val="007E0849"/>
    <w:rsid w:val="007E0C31"/>
    <w:rsid w:val="007E0DD3"/>
    <w:rsid w:val="007E179E"/>
    <w:rsid w:val="007E2217"/>
    <w:rsid w:val="007E2225"/>
    <w:rsid w:val="007E28E0"/>
    <w:rsid w:val="007E28E3"/>
    <w:rsid w:val="007E2FD9"/>
    <w:rsid w:val="007E34E3"/>
    <w:rsid w:val="007E3816"/>
    <w:rsid w:val="007E3DA3"/>
    <w:rsid w:val="007E3DB5"/>
    <w:rsid w:val="007E3ED4"/>
    <w:rsid w:val="007E46F8"/>
    <w:rsid w:val="007E4FEC"/>
    <w:rsid w:val="007E506D"/>
    <w:rsid w:val="007E52F4"/>
    <w:rsid w:val="007E5878"/>
    <w:rsid w:val="007E5CD2"/>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7AC"/>
    <w:rsid w:val="007F4B9F"/>
    <w:rsid w:val="007F57D4"/>
    <w:rsid w:val="007F5C28"/>
    <w:rsid w:val="007F6371"/>
    <w:rsid w:val="007F70A4"/>
    <w:rsid w:val="007F72B6"/>
    <w:rsid w:val="007F7403"/>
    <w:rsid w:val="007F7471"/>
    <w:rsid w:val="007F750B"/>
    <w:rsid w:val="007F7A9C"/>
    <w:rsid w:val="007F7AEC"/>
    <w:rsid w:val="007F7B68"/>
    <w:rsid w:val="007F7CEB"/>
    <w:rsid w:val="008009B0"/>
    <w:rsid w:val="00801A7B"/>
    <w:rsid w:val="00801EF5"/>
    <w:rsid w:val="008021B6"/>
    <w:rsid w:val="0080260D"/>
    <w:rsid w:val="00802637"/>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569"/>
    <w:rsid w:val="00806870"/>
    <w:rsid w:val="00810015"/>
    <w:rsid w:val="00810308"/>
    <w:rsid w:val="00810850"/>
    <w:rsid w:val="00810C9F"/>
    <w:rsid w:val="008113DF"/>
    <w:rsid w:val="00811546"/>
    <w:rsid w:val="00811AF8"/>
    <w:rsid w:val="00811BBC"/>
    <w:rsid w:val="00811BDE"/>
    <w:rsid w:val="00811C6D"/>
    <w:rsid w:val="00812818"/>
    <w:rsid w:val="00812BE4"/>
    <w:rsid w:val="00812E1B"/>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EB"/>
    <w:rsid w:val="008258E0"/>
    <w:rsid w:val="008263F4"/>
    <w:rsid w:val="008269B0"/>
    <w:rsid w:val="00826B95"/>
    <w:rsid w:val="00827332"/>
    <w:rsid w:val="00830103"/>
    <w:rsid w:val="00830236"/>
    <w:rsid w:val="008304F9"/>
    <w:rsid w:val="00830772"/>
    <w:rsid w:val="00830F56"/>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3999"/>
    <w:rsid w:val="00834057"/>
    <w:rsid w:val="0083482A"/>
    <w:rsid w:val="00835352"/>
    <w:rsid w:val="008367F0"/>
    <w:rsid w:val="00836B47"/>
    <w:rsid w:val="00837381"/>
    <w:rsid w:val="008376C1"/>
    <w:rsid w:val="00837B00"/>
    <w:rsid w:val="00837D26"/>
    <w:rsid w:val="008401D6"/>
    <w:rsid w:val="00840364"/>
    <w:rsid w:val="008407FC"/>
    <w:rsid w:val="00840EC5"/>
    <w:rsid w:val="00841331"/>
    <w:rsid w:val="0084197B"/>
    <w:rsid w:val="00841DEF"/>
    <w:rsid w:val="00841E54"/>
    <w:rsid w:val="00841E99"/>
    <w:rsid w:val="00842DC0"/>
    <w:rsid w:val="00842E3F"/>
    <w:rsid w:val="00842EA5"/>
    <w:rsid w:val="00842FE0"/>
    <w:rsid w:val="00843047"/>
    <w:rsid w:val="008431BA"/>
    <w:rsid w:val="008437FF"/>
    <w:rsid w:val="00843CE9"/>
    <w:rsid w:val="008444F9"/>
    <w:rsid w:val="0084482E"/>
    <w:rsid w:val="00844B33"/>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2DB1"/>
    <w:rsid w:val="0085352E"/>
    <w:rsid w:val="00853DD9"/>
    <w:rsid w:val="00853E45"/>
    <w:rsid w:val="00853FCA"/>
    <w:rsid w:val="00853FFE"/>
    <w:rsid w:val="00854370"/>
    <w:rsid w:val="008545BC"/>
    <w:rsid w:val="008547AE"/>
    <w:rsid w:val="0085498E"/>
    <w:rsid w:val="00854E25"/>
    <w:rsid w:val="0085567B"/>
    <w:rsid w:val="00855690"/>
    <w:rsid w:val="00855F51"/>
    <w:rsid w:val="00855F63"/>
    <w:rsid w:val="00856475"/>
    <w:rsid w:val="0085672D"/>
    <w:rsid w:val="0085727F"/>
    <w:rsid w:val="00857A1F"/>
    <w:rsid w:val="00857ABD"/>
    <w:rsid w:val="0086252F"/>
    <w:rsid w:val="00862B09"/>
    <w:rsid w:val="00863247"/>
    <w:rsid w:val="00863301"/>
    <w:rsid w:val="00863423"/>
    <w:rsid w:val="00863426"/>
    <w:rsid w:val="0086407F"/>
    <w:rsid w:val="008641E7"/>
    <w:rsid w:val="00864689"/>
    <w:rsid w:val="008659AE"/>
    <w:rsid w:val="00865BCE"/>
    <w:rsid w:val="00865E57"/>
    <w:rsid w:val="00865F3C"/>
    <w:rsid w:val="008666D1"/>
    <w:rsid w:val="008667B8"/>
    <w:rsid w:val="00867E17"/>
    <w:rsid w:val="00870A83"/>
    <w:rsid w:val="00871644"/>
    <w:rsid w:val="00872029"/>
    <w:rsid w:val="0087220C"/>
    <w:rsid w:val="00872531"/>
    <w:rsid w:val="008733DB"/>
    <w:rsid w:val="00874211"/>
    <w:rsid w:val="008752FB"/>
    <w:rsid w:val="00875455"/>
    <w:rsid w:val="00875966"/>
    <w:rsid w:val="0087626A"/>
    <w:rsid w:val="00876456"/>
    <w:rsid w:val="00876780"/>
    <w:rsid w:val="00876A06"/>
    <w:rsid w:val="00876B0E"/>
    <w:rsid w:val="00877764"/>
    <w:rsid w:val="00877A19"/>
    <w:rsid w:val="0088076A"/>
    <w:rsid w:val="00880AC6"/>
    <w:rsid w:val="00880F5A"/>
    <w:rsid w:val="008814AB"/>
    <w:rsid w:val="0088160F"/>
    <w:rsid w:val="00881741"/>
    <w:rsid w:val="0088182A"/>
    <w:rsid w:val="00881C82"/>
    <w:rsid w:val="00881CD3"/>
    <w:rsid w:val="0088211E"/>
    <w:rsid w:val="00882526"/>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2458"/>
    <w:rsid w:val="00892543"/>
    <w:rsid w:val="00892A58"/>
    <w:rsid w:val="00892CBB"/>
    <w:rsid w:val="00892F81"/>
    <w:rsid w:val="0089376D"/>
    <w:rsid w:val="00893D09"/>
    <w:rsid w:val="00893DBB"/>
    <w:rsid w:val="0089419B"/>
    <w:rsid w:val="00894301"/>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8CB"/>
    <w:rsid w:val="00897C3C"/>
    <w:rsid w:val="008A0403"/>
    <w:rsid w:val="008A06C1"/>
    <w:rsid w:val="008A13F0"/>
    <w:rsid w:val="008A19C4"/>
    <w:rsid w:val="008A1A96"/>
    <w:rsid w:val="008A1C63"/>
    <w:rsid w:val="008A1CF4"/>
    <w:rsid w:val="008A2363"/>
    <w:rsid w:val="008A2B9A"/>
    <w:rsid w:val="008A32BB"/>
    <w:rsid w:val="008A3368"/>
    <w:rsid w:val="008A3AB2"/>
    <w:rsid w:val="008A3B1E"/>
    <w:rsid w:val="008A4023"/>
    <w:rsid w:val="008A43F2"/>
    <w:rsid w:val="008A45B9"/>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36D"/>
    <w:rsid w:val="008B5978"/>
    <w:rsid w:val="008B5F51"/>
    <w:rsid w:val="008B60FA"/>
    <w:rsid w:val="008B63F7"/>
    <w:rsid w:val="008B7AD3"/>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29C0"/>
    <w:rsid w:val="008D3BEB"/>
    <w:rsid w:val="008D436F"/>
    <w:rsid w:val="008D4D97"/>
    <w:rsid w:val="008D4FDA"/>
    <w:rsid w:val="008D5450"/>
    <w:rsid w:val="008D6CB0"/>
    <w:rsid w:val="008D7410"/>
    <w:rsid w:val="008D745A"/>
    <w:rsid w:val="008E01E5"/>
    <w:rsid w:val="008E05C3"/>
    <w:rsid w:val="008E061C"/>
    <w:rsid w:val="008E07B3"/>
    <w:rsid w:val="008E0FDA"/>
    <w:rsid w:val="008E11B7"/>
    <w:rsid w:val="008E18F2"/>
    <w:rsid w:val="008E1B4C"/>
    <w:rsid w:val="008E25EB"/>
    <w:rsid w:val="008E2662"/>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1DCF"/>
    <w:rsid w:val="008F21B4"/>
    <w:rsid w:val="008F277C"/>
    <w:rsid w:val="008F2F6B"/>
    <w:rsid w:val="008F2F81"/>
    <w:rsid w:val="008F3C0A"/>
    <w:rsid w:val="008F4063"/>
    <w:rsid w:val="008F4131"/>
    <w:rsid w:val="008F448A"/>
    <w:rsid w:val="008F48E8"/>
    <w:rsid w:val="008F498F"/>
    <w:rsid w:val="008F4C3C"/>
    <w:rsid w:val="008F4E65"/>
    <w:rsid w:val="008F53DC"/>
    <w:rsid w:val="008F5C37"/>
    <w:rsid w:val="008F5EC8"/>
    <w:rsid w:val="008F638D"/>
    <w:rsid w:val="008F63D5"/>
    <w:rsid w:val="008F67B0"/>
    <w:rsid w:val="008F7628"/>
    <w:rsid w:val="008F7A87"/>
    <w:rsid w:val="008F7F46"/>
    <w:rsid w:val="008F7F50"/>
    <w:rsid w:val="009008D9"/>
    <w:rsid w:val="00900932"/>
    <w:rsid w:val="00900E06"/>
    <w:rsid w:val="00901715"/>
    <w:rsid w:val="00901A00"/>
    <w:rsid w:val="00901F2C"/>
    <w:rsid w:val="00902EDF"/>
    <w:rsid w:val="009031F3"/>
    <w:rsid w:val="009033A2"/>
    <w:rsid w:val="009034CA"/>
    <w:rsid w:val="00904723"/>
    <w:rsid w:val="00904F84"/>
    <w:rsid w:val="00905198"/>
    <w:rsid w:val="009051EF"/>
    <w:rsid w:val="00905557"/>
    <w:rsid w:val="00905AB4"/>
    <w:rsid w:val="00905C08"/>
    <w:rsid w:val="00906E43"/>
    <w:rsid w:val="00910695"/>
    <w:rsid w:val="00910A53"/>
    <w:rsid w:val="0091110C"/>
    <w:rsid w:val="009112E8"/>
    <w:rsid w:val="00911A11"/>
    <w:rsid w:val="00911C40"/>
    <w:rsid w:val="00912098"/>
    <w:rsid w:val="00912326"/>
    <w:rsid w:val="0091256A"/>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17E77"/>
    <w:rsid w:val="00920014"/>
    <w:rsid w:val="0092144F"/>
    <w:rsid w:val="00921DE6"/>
    <w:rsid w:val="0092342A"/>
    <w:rsid w:val="009234A6"/>
    <w:rsid w:val="00923D36"/>
    <w:rsid w:val="00924145"/>
    <w:rsid w:val="00925225"/>
    <w:rsid w:val="00925E77"/>
    <w:rsid w:val="00926273"/>
    <w:rsid w:val="0092635A"/>
    <w:rsid w:val="00926568"/>
    <w:rsid w:val="009266E3"/>
    <w:rsid w:val="009269E0"/>
    <w:rsid w:val="009271B9"/>
    <w:rsid w:val="00927C62"/>
    <w:rsid w:val="0093032D"/>
    <w:rsid w:val="0093035B"/>
    <w:rsid w:val="0093061F"/>
    <w:rsid w:val="00930A38"/>
    <w:rsid w:val="009317C3"/>
    <w:rsid w:val="00931F9D"/>
    <w:rsid w:val="0093235A"/>
    <w:rsid w:val="009326D7"/>
    <w:rsid w:val="0093394F"/>
    <w:rsid w:val="00933A2D"/>
    <w:rsid w:val="00933BF4"/>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3F3"/>
    <w:rsid w:val="009435E6"/>
    <w:rsid w:val="0094389F"/>
    <w:rsid w:val="00944791"/>
    <w:rsid w:val="00944AF1"/>
    <w:rsid w:val="00945BE5"/>
    <w:rsid w:val="0094621E"/>
    <w:rsid w:val="00946C26"/>
    <w:rsid w:val="00946CAE"/>
    <w:rsid w:val="009470FF"/>
    <w:rsid w:val="00947F06"/>
    <w:rsid w:val="00950452"/>
    <w:rsid w:val="009506CC"/>
    <w:rsid w:val="00950D30"/>
    <w:rsid w:val="00951DE2"/>
    <w:rsid w:val="0095234C"/>
    <w:rsid w:val="0095253C"/>
    <w:rsid w:val="00952543"/>
    <w:rsid w:val="009533D9"/>
    <w:rsid w:val="00953663"/>
    <w:rsid w:val="00953878"/>
    <w:rsid w:val="00953A7B"/>
    <w:rsid w:val="00953B12"/>
    <w:rsid w:val="00953E2B"/>
    <w:rsid w:val="00954B3D"/>
    <w:rsid w:val="00956143"/>
    <w:rsid w:val="00956922"/>
    <w:rsid w:val="00956ED3"/>
    <w:rsid w:val="00957154"/>
    <w:rsid w:val="009573AB"/>
    <w:rsid w:val="00957AF5"/>
    <w:rsid w:val="009602F7"/>
    <w:rsid w:val="0096046E"/>
    <w:rsid w:val="00960510"/>
    <w:rsid w:val="00960A7F"/>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BE"/>
    <w:rsid w:val="00970A20"/>
    <w:rsid w:val="00970CB3"/>
    <w:rsid w:val="00970F79"/>
    <w:rsid w:val="0097103A"/>
    <w:rsid w:val="00971280"/>
    <w:rsid w:val="00972CCA"/>
    <w:rsid w:val="009734C9"/>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47"/>
    <w:rsid w:val="009816BB"/>
    <w:rsid w:val="009818D5"/>
    <w:rsid w:val="009824C3"/>
    <w:rsid w:val="00982A3D"/>
    <w:rsid w:val="00982D33"/>
    <w:rsid w:val="009831C4"/>
    <w:rsid w:val="009838BE"/>
    <w:rsid w:val="009839D2"/>
    <w:rsid w:val="00983AA0"/>
    <w:rsid w:val="00983CB4"/>
    <w:rsid w:val="009845C3"/>
    <w:rsid w:val="009848B8"/>
    <w:rsid w:val="00984B50"/>
    <w:rsid w:val="00984CCD"/>
    <w:rsid w:val="00984EE6"/>
    <w:rsid w:val="00985010"/>
    <w:rsid w:val="00985FFE"/>
    <w:rsid w:val="009860A7"/>
    <w:rsid w:val="0098620D"/>
    <w:rsid w:val="009865DF"/>
    <w:rsid w:val="00986C52"/>
    <w:rsid w:val="00987DF6"/>
    <w:rsid w:val="0099056B"/>
    <w:rsid w:val="00990652"/>
    <w:rsid w:val="009906EC"/>
    <w:rsid w:val="00990954"/>
    <w:rsid w:val="00990CD5"/>
    <w:rsid w:val="00990EEB"/>
    <w:rsid w:val="00991450"/>
    <w:rsid w:val="00992100"/>
    <w:rsid w:val="00992728"/>
    <w:rsid w:val="009928DF"/>
    <w:rsid w:val="00992B39"/>
    <w:rsid w:val="00993025"/>
    <w:rsid w:val="00993D71"/>
    <w:rsid w:val="00994B39"/>
    <w:rsid w:val="00995339"/>
    <w:rsid w:val="00995394"/>
    <w:rsid w:val="009958B1"/>
    <w:rsid w:val="00995DF6"/>
    <w:rsid w:val="009961C4"/>
    <w:rsid w:val="009961F6"/>
    <w:rsid w:val="00996250"/>
    <w:rsid w:val="00996A33"/>
    <w:rsid w:val="00997344"/>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5B72"/>
    <w:rsid w:val="009A6D73"/>
    <w:rsid w:val="009A70B3"/>
    <w:rsid w:val="009A780E"/>
    <w:rsid w:val="009A78F4"/>
    <w:rsid w:val="009B097E"/>
    <w:rsid w:val="009B0E52"/>
    <w:rsid w:val="009B1168"/>
    <w:rsid w:val="009B16F2"/>
    <w:rsid w:val="009B1A96"/>
    <w:rsid w:val="009B25D6"/>
    <w:rsid w:val="009B2AA6"/>
    <w:rsid w:val="009B348C"/>
    <w:rsid w:val="009B36B5"/>
    <w:rsid w:val="009B3AD7"/>
    <w:rsid w:val="009B3B4E"/>
    <w:rsid w:val="009B4262"/>
    <w:rsid w:val="009B43B6"/>
    <w:rsid w:val="009B43EC"/>
    <w:rsid w:val="009B4AC0"/>
    <w:rsid w:val="009B572C"/>
    <w:rsid w:val="009B6091"/>
    <w:rsid w:val="009B65D0"/>
    <w:rsid w:val="009B6859"/>
    <w:rsid w:val="009B6AAF"/>
    <w:rsid w:val="009B710A"/>
    <w:rsid w:val="009B7694"/>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64A"/>
    <w:rsid w:val="009C3C17"/>
    <w:rsid w:val="009C4205"/>
    <w:rsid w:val="009C4755"/>
    <w:rsid w:val="009C4A88"/>
    <w:rsid w:val="009C4B63"/>
    <w:rsid w:val="009C5320"/>
    <w:rsid w:val="009C5C1F"/>
    <w:rsid w:val="009C6829"/>
    <w:rsid w:val="009C6D22"/>
    <w:rsid w:val="009C77EC"/>
    <w:rsid w:val="009C7A92"/>
    <w:rsid w:val="009D0598"/>
    <w:rsid w:val="009D05FC"/>
    <w:rsid w:val="009D076B"/>
    <w:rsid w:val="009D0C73"/>
    <w:rsid w:val="009D0ED9"/>
    <w:rsid w:val="009D118A"/>
    <w:rsid w:val="009D130E"/>
    <w:rsid w:val="009D175C"/>
    <w:rsid w:val="009D184B"/>
    <w:rsid w:val="009D2425"/>
    <w:rsid w:val="009D2961"/>
    <w:rsid w:val="009D35BD"/>
    <w:rsid w:val="009D35EC"/>
    <w:rsid w:val="009D3A23"/>
    <w:rsid w:val="009D419F"/>
    <w:rsid w:val="009D492D"/>
    <w:rsid w:val="009D4B52"/>
    <w:rsid w:val="009D4F0C"/>
    <w:rsid w:val="009D530B"/>
    <w:rsid w:val="009D54A1"/>
    <w:rsid w:val="009D5643"/>
    <w:rsid w:val="009D5855"/>
    <w:rsid w:val="009D58F3"/>
    <w:rsid w:val="009D61BE"/>
    <w:rsid w:val="009D6EB2"/>
    <w:rsid w:val="009E07C4"/>
    <w:rsid w:val="009E0D23"/>
    <w:rsid w:val="009E123E"/>
    <w:rsid w:val="009E12F0"/>
    <w:rsid w:val="009E1400"/>
    <w:rsid w:val="009E2B7D"/>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381"/>
    <w:rsid w:val="009F340D"/>
    <w:rsid w:val="009F4D3E"/>
    <w:rsid w:val="009F5315"/>
    <w:rsid w:val="009F57A3"/>
    <w:rsid w:val="009F5965"/>
    <w:rsid w:val="009F6D75"/>
    <w:rsid w:val="009F71DE"/>
    <w:rsid w:val="009F77F9"/>
    <w:rsid w:val="009F795D"/>
    <w:rsid w:val="009F7D42"/>
    <w:rsid w:val="00A00133"/>
    <w:rsid w:val="00A0040A"/>
    <w:rsid w:val="00A004D0"/>
    <w:rsid w:val="00A01457"/>
    <w:rsid w:val="00A017F2"/>
    <w:rsid w:val="00A023DA"/>
    <w:rsid w:val="00A02434"/>
    <w:rsid w:val="00A03383"/>
    <w:rsid w:val="00A03A06"/>
    <w:rsid w:val="00A03EF3"/>
    <w:rsid w:val="00A041D3"/>
    <w:rsid w:val="00A04286"/>
    <w:rsid w:val="00A047D5"/>
    <w:rsid w:val="00A04AB4"/>
    <w:rsid w:val="00A051E3"/>
    <w:rsid w:val="00A05753"/>
    <w:rsid w:val="00A05E1D"/>
    <w:rsid w:val="00A06276"/>
    <w:rsid w:val="00A06325"/>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400"/>
    <w:rsid w:val="00A16717"/>
    <w:rsid w:val="00A168DC"/>
    <w:rsid w:val="00A16C22"/>
    <w:rsid w:val="00A17B4E"/>
    <w:rsid w:val="00A17B89"/>
    <w:rsid w:val="00A17C1E"/>
    <w:rsid w:val="00A20760"/>
    <w:rsid w:val="00A208BD"/>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C46"/>
    <w:rsid w:val="00A32FA9"/>
    <w:rsid w:val="00A3316F"/>
    <w:rsid w:val="00A333C2"/>
    <w:rsid w:val="00A334F5"/>
    <w:rsid w:val="00A33619"/>
    <w:rsid w:val="00A33667"/>
    <w:rsid w:val="00A33D26"/>
    <w:rsid w:val="00A33E8E"/>
    <w:rsid w:val="00A34233"/>
    <w:rsid w:val="00A34741"/>
    <w:rsid w:val="00A34BB4"/>
    <w:rsid w:val="00A34BE2"/>
    <w:rsid w:val="00A35290"/>
    <w:rsid w:val="00A35EF5"/>
    <w:rsid w:val="00A376B5"/>
    <w:rsid w:val="00A4088E"/>
    <w:rsid w:val="00A40971"/>
    <w:rsid w:val="00A40DF6"/>
    <w:rsid w:val="00A40F7A"/>
    <w:rsid w:val="00A413CA"/>
    <w:rsid w:val="00A4289E"/>
    <w:rsid w:val="00A42C7F"/>
    <w:rsid w:val="00A42F98"/>
    <w:rsid w:val="00A4308E"/>
    <w:rsid w:val="00A43101"/>
    <w:rsid w:val="00A43CA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36C"/>
    <w:rsid w:val="00A5144B"/>
    <w:rsid w:val="00A52330"/>
    <w:rsid w:val="00A525F9"/>
    <w:rsid w:val="00A5274C"/>
    <w:rsid w:val="00A52C30"/>
    <w:rsid w:val="00A52EA5"/>
    <w:rsid w:val="00A53A07"/>
    <w:rsid w:val="00A53A63"/>
    <w:rsid w:val="00A546BC"/>
    <w:rsid w:val="00A547B2"/>
    <w:rsid w:val="00A554D0"/>
    <w:rsid w:val="00A55839"/>
    <w:rsid w:val="00A56490"/>
    <w:rsid w:val="00A56BD3"/>
    <w:rsid w:val="00A5719A"/>
    <w:rsid w:val="00A57CA2"/>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EAF"/>
    <w:rsid w:val="00A66092"/>
    <w:rsid w:val="00A662FB"/>
    <w:rsid w:val="00A66377"/>
    <w:rsid w:val="00A66508"/>
    <w:rsid w:val="00A66594"/>
    <w:rsid w:val="00A675F9"/>
    <w:rsid w:val="00A707FA"/>
    <w:rsid w:val="00A70ED1"/>
    <w:rsid w:val="00A717CE"/>
    <w:rsid w:val="00A71AFF"/>
    <w:rsid w:val="00A71D6C"/>
    <w:rsid w:val="00A7213C"/>
    <w:rsid w:val="00A7245B"/>
    <w:rsid w:val="00A724D4"/>
    <w:rsid w:val="00A72736"/>
    <w:rsid w:val="00A729EE"/>
    <w:rsid w:val="00A72D6F"/>
    <w:rsid w:val="00A72D75"/>
    <w:rsid w:val="00A7300B"/>
    <w:rsid w:val="00A7325D"/>
    <w:rsid w:val="00A735CD"/>
    <w:rsid w:val="00A73BD8"/>
    <w:rsid w:val="00A741A1"/>
    <w:rsid w:val="00A747D9"/>
    <w:rsid w:val="00A7580C"/>
    <w:rsid w:val="00A75AF6"/>
    <w:rsid w:val="00A764DD"/>
    <w:rsid w:val="00A764E2"/>
    <w:rsid w:val="00A7682D"/>
    <w:rsid w:val="00A76B77"/>
    <w:rsid w:val="00A76C28"/>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632"/>
    <w:rsid w:val="00A947C1"/>
    <w:rsid w:val="00A9546A"/>
    <w:rsid w:val="00A96114"/>
    <w:rsid w:val="00A9654E"/>
    <w:rsid w:val="00A9724B"/>
    <w:rsid w:val="00A972C8"/>
    <w:rsid w:val="00A97753"/>
    <w:rsid w:val="00A977CB"/>
    <w:rsid w:val="00A97D05"/>
    <w:rsid w:val="00AA0276"/>
    <w:rsid w:val="00AA0B1F"/>
    <w:rsid w:val="00AA0C90"/>
    <w:rsid w:val="00AA0E0B"/>
    <w:rsid w:val="00AA14C6"/>
    <w:rsid w:val="00AA1544"/>
    <w:rsid w:val="00AA15F0"/>
    <w:rsid w:val="00AA16D3"/>
    <w:rsid w:val="00AA1AE4"/>
    <w:rsid w:val="00AA1B14"/>
    <w:rsid w:val="00AA202C"/>
    <w:rsid w:val="00AA22AD"/>
    <w:rsid w:val="00AA2380"/>
    <w:rsid w:val="00AA2AA6"/>
    <w:rsid w:val="00AA321A"/>
    <w:rsid w:val="00AA350D"/>
    <w:rsid w:val="00AA3724"/>
    <w:rsid w:val="00AA3B55"/>
    <w:rsid w:val="00AA3CD3"/>
    <w:rsid w:val="00AA3E68"/>
    <w:rsid w:val="00AA43F2"/>
    <w:rsid w:val="00AA4507"/>
    <w:rsid w:val="00AA604D"/>
    <w:rsid w:val="00AA62E6"/>
    <w:rsid w:val="00AA674B"/>
    <w:rsid w:val="00AA6D97"/>
    <w:rsid w:val="00AA78D0"/>
    <w:rsid w:val="00AA7CE3"/>
    <w:rsid w:val="00AA7F08"/>
    <w:rsid w:val="00AB0682"/>
    <w:rsid w:val="00AB0900"/>
    <w:rsid w:val="00AB2139"/>
    <w:rsid w:val="00AB2257"/>
    <w:rsid w:val="00AB28F3"/>
    <w:rsid w:val="00AB29F8"/>
    <w:rsid w:val="00AB35CA"/>
    <w:rsid w:val="00AB4242"/>
    <w:rsid w:val="00AB44C2"/>
    <w:rsid w:val="00AB4E9F"/>
    <w:rsid w:val="00AB552C"/>
    <w:rsid w:val="00AB5591"/>
    <w:rsid w:val="00AB564D"/>
    <w:rsid w:val="00AB5750"/>
    <w:rsid w:val="00AB594C"/>
    <w:rsid w:val="00AB692A"/>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C59"/>
    <w:rsid w:val="00AC3FD5"/>
    <w:rsid w:val="00AC4048"/>
    <w:rsid w:val="00AC53D5"/>
    <w:rsid w:val="00AC588E"/>
    <w:rsid w:val="00AC6016"/>
    <w:rsid w:val="00AC68E6"/>
    <w:rsid w:val="00AC692D"/>
    <w:rsid w:val="00AC6962"/>
    <w:rsid w:val="00AC7018"/>
    <w:rsid w:val="00AC72B2"/>
    <w:rsid w:val="00AC7788"/>
    <w:rsid w:val="00AC77BE"/>
    <w:rsid w:val="00AC78B2"/>
    <w:rsid w:val="00AC7E76"/>
    <w:rsid w:val="00AD0141"/>
    <w:rsid w:val="00AD01A3"/>
    <w:rsid w:val="00AD098E"/>
    <w:rsid w:val="00AD1205"/>
    <w:rsid w:val="00AD1309"/>
    <w:rsid w:val="00AD1D7A"/>
    <w:rsid w:val="00AD218B"/>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459"/>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EFA"/>
    <w:rsid w:val="00AF4E45"/>
    <w:rsid w:val="00AF4FB6"/>
    <w:rsid w:val="00AF5A80"/>
    <w:rsid w:val="00AF5B11"/>
    <w:rsid w:val="00AF5DAA"/>
    <w:rsid w:val="00AF627D"/>
    <w:rsid w:val="00AF7FEB"/>
    <w:rsid w:val="00B006E0"/>
    <w:rsid w:val="00B012BD"/>
    <w:rsid w:val="00B01301"/>
    <w:rsid w:val="00B01914"/>
    <w:rsid w:val="00B01D02"/>
    <w:rsid w:val="00B0224C"/>
    <w:rsid w:val="00B02414"/>
    <w:rsid w:val="00B0272F"/>
    <w:rsid w:val="00B029D8"/>
    <w:rsid w:val="00B02AE0"/>
    <w:rsid w:val="00B03C3F"/>
    <w:rsid w:val="00B03F41"/>
    <w:rsid w:val="00B04A98"/>
    <w:rsid w:val="00B04ED1"/>
    <w:rsid w:val="00B04FE4"/>
    <w:rsid w:val="00B06076"/>
    <w:rsid w:val="00B061BA"/>
    <w:rsid w:val="00B064CD"/>
    <w:rsid w:val="00B0658C"/>
    <w:rsid w:val="00B073C8"/>
    <w:rsid w:val="00B07493"/>
    <w:rsid w:val="00B07565"/>
    <w:rsid w:val="00B077B0"/>
    <w:rsid w:val="00B100C4"/>
    <w:rsid w:val="00B10A3C"/>
    <w:rsid w:val="00B10B65"/>
    <w:rsid w:val="00B11027"/>
    <w:rsid w:val="00B1123F"/>
    <w:rsid w:val="00B117F0"/>
    <w:rsid w:val="00B119C9"/>
    <w:rsid w:val="00B12C55"/>
    <w:rsid w:val="00B13192"/>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2177"/>
    <w:rsid w:val="00B224D9"/>
    <w:rsid w:val="00B2256A"/>
    <w:rsid w:val="00B22DA6"/>
    <w:rsid w:val="00B22F46"/>
    <w:rsid w:val="00B2302D"/>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416"/>
    <w:rsid w:val="00B276B7"/>
    <w:rsid w:val="00B279BA"/>
    <w:rsid w:val="00B27C0E"/>
    <w:rsid w:val="00B27CDB"/>
    <w:rsid w:val="00B3087D"/>
    <w:rsid w:val="00B3122A"/>
    <w:rsid w:val="00B314F3"/>
    <w:rsid w:val="00B3174C"/>
    <w:rsid w:val="00B31897"/>
    <w:rsid w:val="00B31A23"/>
    <w:rsid w:val="00B3264E"/>
    <w:rsid w:val="00B331BC"/>
    <w:rsid w:val="00B3320F"/>
    <w:rsid w:val="00B336B8"/>
    <w:rsid w:val="00B337AF"/>
    <w:rsid w:val="00B33D7B"/>
    <w:rsid w:val="00B33DBE"/>
    <w:rsid w:val="00B34919"/>
    <w:rsid w:val="00B34C38"/>
    <w:rsid w:val="00B351BF"/>
    <w:rsid w:val="00B35810"/>
    <w:rsid w:val="00B358A1"/>
    <w:rsid w:val="00B3612F"/>
    <w:rsid w:val="00B36A74"/>
    <w:rsid w:val="00B36ABA"/>
    <w:rsid w:val="00B36BCE"/>
    <w:rsid w:val="00B37330"/>
    <w:rsid w:val="00B37649"/>
    <w:rsid w:val="00B37662"/>
    <w:rsid w:val="00B377DD"/>
    <w:rsid w:val="00B37F54"/>
    <w:rsid w:val="00B4094F"/>
    <w:rsid w:val="00B4146A"/>
    <w:rsid w:val="00B41813"/>
    <w:rsid w:val="00B4195F"/>
    <w:rsid w:val="00B41B72"/>
    <w:rsid w:val="00B4257B"/>
    <w:rsid w:val="00B43111"/>
    <w:rsid w:val="00B43516"/>
    <w:rsid w:val="00B43779"/>
    <w:rsid w:val="00B43BD9"/>
    <w:rsid w:val="00B43EC2"/>
    <w:rsid w:val="00B4437F"/>
    <w:rsid w:val="00B444DF"/>
    <w:rsid w:val="00B4459E"/>
    <w:rsid w:val="00B44B0B"/>
    <w:rsid w:val="00B44FDF"/>
    <w:rsid w:val="00B45243"/>
    <w:rsid w:val="00B4579E"/>
    <w:rsid w:val="00B458DE"/>
    <w:rsid w:val="00B46D69"/>
    <w:rsid w:val="00B46E03"/>
    <w:rsid w:val="00B470EF"/>
    <w:rsid w:val="00B47106"/>
    <w:rsid w:val="00B47509"/>
    <w:rsid w:val="00B47F18"/>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49F"/>
    <w:rsid w:val="00B64862"/>
    <w:rsid w:val="00B64E53"/>
    <w:rsid w:val="00B654FA"/>
    <w:rsid w:val="00B6592F"/>
    <w:rsid w:val="00B65D41"/>
    <w:rsid w:val="00B65F77"/>
    <w:rsid w:val="00B660FB"/>
    <w:rsid w:val="00B661A0"/>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455"/>
    <w:rsid w:val="00B76702"/>
    <w:rsid w:val="00B76E98"/>
    <w:rsid w:val="00B7707B"/>
    <w:rsid w:val="00B777FC"/>
    <w:rsid w:val="00B77BF7"/>
    <w:rsid w:val="00B77ECC"/>
    <w:rsid w:val="00B80711"/>
    <w:rsid w:val="00B8083C"/>
    <w:rsid w:val="00B814EE"/>
    <w:rsid w:val="00B81941"/>
    <w:rsid w:val="00B81B4F"/>
    <w:rsid w:val="00B81E18"/>
    <w:rsid w:val="00B82295"/>
    <w:rsid w:val="00B82750"/>
    <w:rsid w:val="00B82795"/>
    <w:rsid w:val="00B82FA8"/>
    <w:rsid w:val="00B83226"/>
    <w:rsid w:val="00B83694"/>
    <w:rsid w:val="00B83D94"/>
    <w:rsid w:val="00B83EAB"/>
    <w:rsid w:val="00B83FF6"/>
    <w:rsid w:val="00B84179"/>
    <w:rsid w:val="00B84388"/>
    <w:rsid w:val="00B845D3"/>
    <w:rsid w:val="00B845E6"/>
    <w:rsid w:val="00B846C2"/>
    <w:rsid w:val="00B86589"/>
    <w:rsid w:val="00B86F27"/>
    <w:rsid w:val="00B877D7"/>
    <w:rsid w:val="00B90000"/>
    <w:rsid w:val="00B9129A"/>
    <w:rsid w:val="00B9131B"/>
    <w:rsid w:val="00B9157B"/>
    <w:rsid w:val="00B91DDC"/>
    <w:rsid w:val="00B9202F"/>
    <w:rsid w:val="00B92269"/>
    <w:rsid w:val="00B924E1"/>
    <w:rsid w:val="00B925D4"/>
    <w:rsid w:val="00B927A3"/>
    <w:rsid w:val="00B92BBC"/>
    <w:rsid w:val="00B92C70"/>
    <w:rsid w:val="00B93D50"/>
    <w:rsid w:val="00B94204"/>
    <w:rsid w:val="00B9429D"/>
    <w:rsid w:val="00B947CD"/>
    <w:rsid w:val="00B94917"/>
    <w:rsid w:val="00B94B9F"/>
    <w:rsid w:val="00B958D8"/>
    <w:rsid w:val="00B95E0B"/>
    <w:rsid w:val="00B973B5"/>
    <w:rsid w:val="00B97422"/>
    <w:rsid w:val="00B97592"/>
    <w:rsid w:val="00B97D7B"/>
    <w:rsid w:val="00BA105E"/>
    <w:rsid w:val="00BA1AA5"/>
    <w:rsid w:val="00BA21C3"/>
    <w:rsid w:val="00BA23E7"/>
    <w:rsid w:val="00BA27FC"/>
    <w:rsid w:val="00BA2BC5"/>
    <w:rsid w:val="00BA2C14"/>
    <w:rsid w:val="00BA2F0C"/>
    <w:rsid w:val="00BA2F69"/>
    <w:rsid w:val="00BA317D"/>
    <w:rsid w:val="00BA368B"/>
    <w:rsid w:val="00BA3D64"/>
    <w:rsid w:val="00BA3F36"/>
    <w:rsid w:val="00BA4225"/>
    <w:rsid w:val="00BA5159"/>
    <w:rsid w:val="00BA55DD"/>
    <w:rsid w:val="00BA5A50"/>
    <w:rsid w:val="00BA600B"/>
    <w:rsid w:val="00BA79DE"/>
    <w:rsid w:val="00BA7DCA"/>
    <w:rsid w:val="00BB0551"/>
    <w:rsid w:val="00BB0A30"/>
    <w:rsid w:val="00BB1931"/>
    <w:rsid w:val="00BB1F6B"/>
    <w:rsid w:val="00BB2161"/>
    <w:rsid w:val="00BB2554"/>
    <w:rsid w:val="00BB2557"/>
    <w:rsid w:val="00BB2BBB"/>
    <w:rsid w:val="00BB2FF3"/>
    <w:rsid w:val="00BB3734"/>
    <w:rsid w:val="00BB3B49"/>
    <w:rsid w:val="00BB3CB1"/>
    <w:rsid w:val="00BB442E"/>
    <w:rsid w:val="00BB488B"/>
    <w:rsid w:val="00BB4AD1"/>
    <w:rsid w:val="00BB50F1"/>
    <w:rsid w:val="00BB515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00B"/>
    <w:rsid w:val="00BC45C8"/>
    <w:rsid w:val="00BC47DF"/>
    <w:rsid w:val="00BC4C1F"/>
    <w:rsid w:val="00BC4EAF"/>
    <w:rsid w:val="00BC5371"/>
    <w:rsid w:val="00BC5E4F"/>
    <w:rsid w:val="00BC626B"/>
    <w:rsid w:val="00BC65F1"/>
    <w:rsid w:val="00BC6942"/>
    <w:rsid w:val="00BC6EC2"/>
    <w:rsid w:val="00BC6F76"/>
    <w:rsid w:val="00BC763C"/>
    <w:rsid w:val="00BC79B0"/>
    <w:rsid w:val="00BC7B0E"/>
    <w:rsid w:val="00BC7C95"/>
    <w:rsid w:val="00BD0782"/>
    <w:rsid w:val="00BD0DD5"/>
    <w:rsid w:val="00BD10F6"/>
    <w:rsid w:val="00BD14D8"/>
    <w:rsid w:val="00BD1745"/>
    <w:rsid w:val="00BD1877"/>
    <w:rsid w:val="00BD1FC7"/>
    <w:rsid w:val="00BD2087"/>
    <w:rsid w:val="00BD21E2"/>
    <w:rsid w:val="00BD2345"/>
    <w:rsid w:val="00BD293D"/>
    <w:rsid w:val="00BD2BD8"/>
    <w:rsid w:val="00BD3AF3"/>
    <w:rsid w:val="00BD3B8E"/>
    <w:rsid w:val="00BD3BC4"/>
    <w:rsid w:val="00BD4200"/>
    <w:rsid w:val="00BD4703"/>
    <w:rsid w:val="00BD47F1"/>
    <w:rsid w:val="00BD4847"/>
    <w:rsid w:val="00BD5123"/>
    <w:rsid w:val="00BD51DD"/>
    <w:rsid w:val="00BD53A1"/>
    <w:rsid w:val="00BD556D"/>
    <w:rsid w:val="00BD5790"/>
    <w:rsid w:val="00BD59BE"/>
    <w:rsid w:val="00BD5E59"/>
    <w:rsid w:val="00BD5ECA"/>
    <w:rsid w:val="00BD696F"/>
    <w:rsid w:val="00BD7070"/>
    <w:rsid w:val="00BD7480"/>
    <w:rsid w:val="00BD7495"/>
    <w:rsid w:val="00BD7A85"/>
    <w:rsid w:val="00BD7FD1"/>
    <w:rsid w:val="00BE04C7"/>
    <w:rsid w:val="00BE0779"/>
    <w:rsid w:val="00BE19EA"/>
    <w:rsid w:val="00BE1AFD"/>
    <w:rsid w:val="00BE20EF"/>
    <w:rsid w:val="00BE277C"/>
    <w:rsid w:val="00BE3778"/>
    <w:rsid w:val="00BE38EA"/>
    <w:rsid w:val="00BE476F"/>
    <w:rsid w:val="00BE5565"/>
    <w:rsid w:val="00BE56DC"/>
    <w:rsid w:val="00BE58C2"/>
    <w:rsid w:val="00BE6022"/>
    <w:rsid w:val="00BE6A2D"/>
    <w:rsid w:val="00BE6F51"/>
    <w:rsid w:val="00BE70CC"/>
    <w:rsid w:val="00BE7375"/>
    <w:rsid w:val="00BE73AA"/>
    <w:rsid w:val="00BE7F5C"/>
    <w:rsid w:val="00BF00E6"/>
    <w:rsid w:val="00BF099C"/>
    <w:rsid w:val="00BF0A1E"/>
    <w:rsid w:val="00BF0DCC"/>
    <w:rsid w:val="00BF0DF3"/>
    <w:rsid w:val="00BF18C7"/>
    <w:rsid w:val="00BF21EA"/>
    <w:rsid w:val="00BF2483"/>
    <w:rsid w:val="00BF3052"/>
    <w:rsid w:val="00BF371A"/>
    <w:rsid w:val="00BF3867"/>
    <w:rsid w:val="00BF3DD1"/>
    <w:rsid w:val="00BF3E65"/>
    <w:rsid w:val="00BF4F8E"/>
    <w:rsid w:val="00BF53C5"/>
    <w:rsid w:val="00BF5952"/>
    <w:rsid w:val="00BF6425"/>
    <w:rsid w:val="00BF6840"/>
    <w:rsid w:val="00BF691D"/>
    <w:rsid w:val="00BF6AA5"/>
    <w:rsid w:val="00BF6B8A"/>
    <w:rsid w:val="00BF7458"/>
    <w:rsid w:val="00BF7FE9"/>
    <w:rsid w:val="00C0008A"/>
    <w:rsid w:val="00C0093B"/>
    <w:rsid w:val="00C0165F"/>
    <w:rsid w:val="00C01A77"/>
    <w:rsid w:val="00C02611"/>
    <w:rsid w:val="00C02E37"/>
    <w:rsid w:val="00C03468"/>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408"/>
    <w:rsid w:val="00C1179C"/>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6EC0"/>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5D2"/>
    <w:rsid w:val="00C54772"/>
    <w:rsid w:val="00C54A7A"/>
    <w:rsid w:val="00C54B26"/>
    <w:rsid w:val="00C54C35"/>
    <w:rsid w:val="00C55906"/>
    <w:rsid w:val="00C55CAF"/>
    <w:rsid w:val="00C5633E"/>
    <w:rsid w:val="00C56455"/>
    <w:rsid w:val="00C5657F"/>
    <w:rsid w:val="00C568A3"/>
    <w:rsid w:val="00C57060"/>
    <w:rsid w:val="00C5752B"/>
    <w:rsid w:val="00C57573"/>
    <w:rsid w:val="00C57574"/>
    <w:rsid w:val="00C60565"/>
    <w:rsid w:val="00C60843"/>
    <w:rsid w:val="00C6093B"/>
    <w:rsid w:val="00C60EEA"/>
    <w:rsid w:val="00C61411"/>
    <w:rsid w:val="00C61875"/>
    <w:rsid w:val="00C61B14"/>
    <w:rsid w:val="00C61E67"/>
    <w:rsid w:val="00C62217"/>
    <w:rsid w:val="00C62E8E"/>
    <w:rsid w:val="00C62FB4"/>
    <w:rsid w:val="00C63266"/>
    <w:rsid w:val="00C634B9"/>
    <w:rsid w:val="00C63AE3"/>
    <w:rsid w:val="00C64439"/>
    <w:rsid w:val="00C644C9"/>
    <w:rsid w:val="00C65146"/>
    <w:rsid w:val="00C65B3E"/>
    <w:rsid w:val="00C66CEB"/>
    <w:rsid w:val="00C66E0C"/>
    <w:rsid w:val="00C67D98"/>
    <w:rsid w:val="00C70619"/>
    <w:rsid w:val="00C70A3D"/>
    <w:rsid w:val="00C70C6C"/>
    <w:rsid w:val="00C70DE7"/>
    <w:rsid w:val="00C70FAD"/>
    <w:rsid w:val="00C7131E"/>
    <w:rsid w:val="00C71626"/>
    <w:rsid w:val="00C72986"/>
    <w:rsid w:val="00C739CA"/>
    <w:rsid w:val="00C74791"/>
    <w:rsid w:val="00C7486C"/>
    <w:rsid w:val="00C74F22"/>
    <w:rsid w:val="00C75003"/>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1EA"/>
    <w:rsid w:val="00C80719"/>
    <w:rsid w:val="00C80B13"/>
    <w:rsid w:val="00C8114F"/>
    <w:rsid w:val="00C812CB"/>
    <w:rsid w:val="00C813EF"/>
    <w:rsid w:val="00C81600"/>
    <w:rsid w:val="00C81633"/>
    <w:rsid w:val="00C81CA1"/>
    <w:rsid w:val="00C82087"/>
    <w:rsid w:val="00C82413"/>
    <w:rsid w:val="00C82447"/>
    <w:rsid w:val="00C827E2"/>
    <w:rsid w:val="00C8299C"/>
    <w:rsid w:val="00C83033"/>
    <w:rsid w:val="00C836DF"/>
    <w:rsid w:val="00C83C22"/>
    <w:rsid w:val="00C844F7"/>
    <w:rsid w:val="00C8476C"/>
    <w:rsid w:val="00C85254"/>
    <w:rsid w:val="00C855B0"/>
    <w:rsid w:val="00C858D0"/>
    <w:rsid w:val="00C85DFD"/>
    <w:rsid w:val="00C85F84"/>
    <w:rsid w:val="00C8617A"/>
    <w:rsid w:val="00C862D2"/>
    <w:rsid w:val="00C86806"/>
    <w:rsid w:val="00C86ED3"/>
    <w:rsid w:val="00C87160"/>
    <w:rsid w:val="00C8740E"/>
    <w:rsid w:val="00C877A0"/>
    <w:rsid w:val="00C87DFD"/>
    <w:rsid w:val="00C90AFE"/>
    <w:rsid w:val="00C90BE8"/>
    <w:rsid w:val="00C912FA"/>
    <w:rsid w:val="00C918DD"/>
    <w:rsid w:val="00C91DB5"/>
    <w:rsid w:val="00C92B6E"/>
    <w:rsid w:val="00C9312D"/>
    <w:rsid w:val="00C94BF2"/>
    <w:rsid w:val="00C950EA"/>
    <w:rsid w:val="00C9533C"/>
    <w:rsid w:val="00C95974"/>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BAB"/>
    <w:rsid w:val="00CB2CD3"/>
    <w:rsid w:val="00CB2F07"/>
    <w:rsid w:val="00CB30B8"/>
    <w:rsid w:val="00CB32DB"/>
    <w:rsid w:val="00CB3929"/>
    <w:rsid w:val="00CB40A5"/>
    <w:rsid w:val="00CB5115"/>
    <w:rsid w:val="00CB5137"/>
    <w:rsid w:val="00CB64C0"/>
    <w:rsid w:val="00CB702A"/>
    <w:rsid w:val="00CB74C6"/>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35B9"/>
    <w:rsid w:val="00CC4182"/>
    <w:rsid w:val="00CC4EBE"/>
    <w:rsid w:val="00CC537D"/>
    <w:rsid w:val="00CC646C"/>
    <w:rsid w:val="00CC693F"/>
    <w:rsid w:val="00CC6E0B"/>
    <w:rsid w:val="00CC7EF1"/>
    <w:rsid w:val="00CD036C"/>
    <w:rsid w:val="00CD053A"/>
    <w:rsid w:val="00CD0A9D"/>
    <w:rsid w:val="00CD1137"/>
    <w:rsid w:val="00CD117B"/>
    <w:rsid w:val="00CD11E1"/>
    <w:rsid w:val="00CD1A6C"/>
    <w:rsid w:val="00CD262D"/>
    <w:rsid w:val="00CD26B1"/>
    <w:rsid w:val="00CD270F"/>
    <w:rsid w:val="00CD29CF"/>
    <w:rsid w:val="00CD2DA4"/>
    <w:rsid w:val="00CD2E26"/>
    <w:rsid w:val="00CD3592"/>
    <w:rsid w:val="00CD368F"/>
    <w:rsid w:val="00CD373C"/>
    <w:rsid w:val="00CD3D46"/>
    <w:rsid w:val="00CD406D"/>
    <w:rsid w:val="00CD4390"/>
    <w:rsid w:val="00CD4771"/>
    <w:rsid w:val="00CD52AB"/>
    <w:rsid w:val="00CD52E7"/>
    <w:rsid w:val="00CD55E9"/>
    <w:rsid w:val="00CD5D6C"/>
    <w:rsid w:val="00CD5F71"/>
    <w:rsid w:val="00CD7766"/>
    <w:rsid w:val="00CE0580"/>
    <w:rsid w:val="00CE05F0"/>
    <w:rsid w:val="00CE05F7"/>
    <w:rsid w:val="00CE06D5"/>
    <w:rsid w:val="00CE0A06"/>
    <w:rsid w:val="00CE0FDE"/>
    <w:rsid w:val="00CE1075"/>
    <w:rsid w:val="00CE1B85"/>
    <w:rsid w:val="00CE23CA"/>
    <w:rsid w:val="00CE2A15"/>
    <w:rsid w:val="00CE3F1A"/>
    <w:rsid w:val="00CE449C"/>
    <w:rsid w:val="00CE452A"/>
    <w:rsid w:val="00CE4D8A"/>
    <w:rsid w:val="00CE52A0"/>
    <w:rsid w:val="00CE5F3A"/>
    <w:rsid w:val="00CE6074"/>
    <w:rsid w:val="00CE66DC"/>
    <w:rsid w:val="00CE6D23"/>
    <w:rsid w:val="00CE72B9"/>
    <w:rsid w:val="00CE752E"/>
    <w:rsid w:val="00CE76EA"/>
    <w:rsid w:val="00CE7BE0"/>
    <w:rsid w:val="00CF0CC0"/>
    <w:rsid w:val="00CF11D3"/>
    <w:rsid w:val="00CF12AA"/>
    <w:rsid w:val="00CF15E7"/>
    <w:rsid w:val="00CF1696"/>
    <w:rsid w:val="00CF1715"/>
    <w:rsid w:val="00CF23F2"/>
    <w:rsid w:val="00CF2558"/>
    <w:rsid w:val="00CF271E"/>
    <w:rsid w:val="00CF28A3"/>
    <w:rsid w:val="00CF2AD8"/>
    <w:rsid w:val="00CF325B"/>
    <w:rsid w:val="00CF33A3"/>
    <w:rsid w:val="00CF387C"/>
    <w:rsid w:val="00CF3A09"/>
    <w:rsid w:val="00CF3ACD"/>
    <w:rsid w:val="00CF3FAB"/>
    <w:rsid w:val="00CF48B7"/>
    <w:rsid w:val="00CF4F85"/>
    <w:rsid w:val="00CF56FA"/>
    <w:rsid w:val="00CF57FF"/>
    <w:rsid w:val="00CF587C"/>
    <w:rsid w:val="00CF5BEE"/>
    <w:rsid w:val="00CF681C"/>
    <w:rsid w:val="00CF692C"/>
    <w:rsid w:val="00CF6993"/>
    <w:rsid w:val="00CF7DD7"/>
    <w:rsid w:val="00D01453"/>
    <w:rsid w:val="00D017E5"/>
    <w:rsid w:val="00D027FD"/>
    <w:rsid w:val="00D02ECC"/>
    <w:rsid w:val="00D03014"/>
    <w:rsid w:val="00D03243"/>
    <w:rsid w:val="00D038AE"/>
    <w:rsid w:val="00D0477B"/>
    <w:rsid w:val="00D04A14"/>
    <w:rsid w:val="00D05185"/>
    <w:rsid w:val="00D05509"/>
    <w:rsid w:val="00D05A4D"/>
    <w:rsid w:val="00D05D14"/>
    <w:rsid w:val="00D05EAC"/>
    <w:rsid w:val="00D06169"/>
    <w:rsid w:val="00D064E2"/>
    <w:rsid w:val="00D0663F"/>
    <w:rsid w:val="00D06E45"/>
    <w:rsid w:val="00D06EB3"/>
    <w:rsid w:val="00D06FAD"/>
    <w:rsid w:val="00D072DA"/>
    <w:rsid w:val="00D07F63"/>
    <w:rsid w:val="00D1014E"/>
    <w:rsid w:val="00D1020D"/>
    <w:rsid w:val="00D10E06"/>
    <w:rsid w:val="00D11012"/>
    <w:rsid w:val="00D11353"/>
    <w:rsid w:val="00D114B5"/>
    <w:rsid w:val="00D11905"/>
    <w:rsid w:val="00D11D18"/>
    <w:rsid w:val="00D11D3A"/>
    <w:rsid w:val="00D11DE6"/>
    <w:rsid w:val="00D11E2A"/>
    <w:rsid w:val="00D120F3"/>
    <w:rsid w:val="00D1385F"/>
    <w:rsid w:val="00D13906"/>
    <w:rsid w:val="00D141EF"/>
    <w:rsid w:val="00D143A0"/>
    <w:rsid w:val="00D154C1"/>
    <w:rsid w:val="00D1578E"/>
    <w:rsid w:val="00D15E8C"/>
    <w:rsid w:val="00D16336"/>
    <w:rsid w:val="00D16CEB"/>
    <w:rsid w:val="00D176E9"/>
    <w:rsid w:val="00D17D95"/>
    <w:rsid w:val="00D20950"/>
    <w:rsid w:val="00D20B67"/>
    <w:rsid w:val="00D20DC2"/>
    <w:rsid w:val="00D21451"/>
    <w:rsid w:val="00D2166B"/>
    <w:rsid w:val="00D22231"/>
    <w:rsid w:val="00D22266"/>
    <w:rsid w:val="00D22C66"/>
    <w:rsid w:val="00D22E46"/>
    <w:rsid w:val="00D231ED"/>
    <w:rsid w:val="00D23225"/>
    <w:rsid w:val="00D23260"/>
    <w:rsid w:val="00D232FD"/>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09F0"/>
    <w:rsid w:val="00D31AEA"/>
    <w:rsid w:val="00D328AB"/>
    <w:rsid w:val="00D3326C"/>
    <w:rsid w:val="00D33347"/>
    <w:rsid w:val="00D33675"/>
    <w:rsid w:val="00D33936"/>
    <w:rsid w:val="00D33F19"/>
    <w:rsid w:val="00D340A4"/>
    <w:rsid w:val="00D3435E"/>
    <w:rsid w:val="00D34AEE"/>
    <w:rsid w:val="00D34AF5"/>
    <w:rsid w:val="00D34BEE"/>
    <w:rsid w:val="00D35B13"/>
    <w:rsid w:val="00D35EF1"/>
    <w:rsid w:val="00D36495"/>
    <w:rsid w:val="00D37E3B"/>
    <w:rsid w:val="00D400E9"/>
    <w:rsid w:val="00D4057F"/>
    <w:rsid w:val="00D40C4B"/>
    <w:rsid w:val="00D40F03"/>
    <w:rsid w:val="00D40FB1"/>
    <w:rsid w:val="00D41A63"/>
    <w:rsid w:val="00D41A9F"/>
    <w:rsid w:val="00D41FDC"/>
    <w:rsid w:val="00D41FE7"/>
    <w:rsid w:val="00D421EA"/>
    <w:rsid w:val="00D431B5"/>
    <w:rsid w:val="00D431E7"/>
    <w:rsid w:val="00D44FCE"/>
    <w:rsid w:val="00D461CD"/>
    <w:rsid w:val="00D46F0A"/>
    <w:rsid w:val="00D4726C"/>
    <w:rsid w:val="00D47570"/>
    <w:rsid w:val="00D47671"/>
    <w:rsid w:val="00D478D2"/>
    <w:rsid w:val="00D47AE2"/>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A5"/>
    <w:rsid w:val="00D610C6"/>
    <w:rsid w:val="00D61428"/>
    <w:rsid w:val="00D61673"/>
    <w:rsid w:val="00D617EB"/>
    <w:rsid w:val="00D61DCC"/>
    <w:rsid w:val="00D628A0"/>
    <w:rsid w:val="00D62AB7"/>
    <w:rsid w:val="00D63307"/>
    <w:rsid w:val="00D63556"/>
    <w:rsid w:val="00D63FD8"/>
    <w:rsid w:val="00D6487E"/>
    <w:rsid w:val="00D64FF8"/>
    <w:rsid w:val="00D6529E"/>
    <w:rsid w:val="00D65443"/>
    <w:rsid w:val="00D65507"/>
    <w:rsid w:val="00D665E5"/>
    <w:rsid w:val="00D666A6"/>
    <w:rsid w:val="00D6782A"/>
    <w:rsid w:val="00D704DD"/>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77FF7"/>
    <w:rsid w:val="00D8001F"/>
    <w:rsid w:val="00D8013D"/>
    <w:rsid w:val="00D80A5B"/>
    <w:rsid w:val="00D80E4D"/>
    <w:rsid w:val="00D8110F"/>
    <w:rsid w:val="00D8131C"/>
    <w:rsid w:val="00D819A9"/>
    <w:rsid w:val="00D81BFB"/>
    <w:rsid w:val="00D8230F"/>
    <w:rsid w:val="00D82B2F"/>
    <w:rsid w:val="00D83904"/>
    <w:rsid w:val="00D839F0"/>
    <w:rsid w:val="00D83D14"/>
    <w:rsid w:val="00D84F5D"/>
    <w:rsid w:val="00D85402"/>
    <w:rsid w:val="00D868BB"/>
    <w:rsid w:val="00D86991"/>
    <w:rsid w:val="00D86C34"/>
    <w:rsid w:val="00D86C6C"/>
    <w:rsid w:val="00D9370A"/>
    <w:rsid w:val="00D9378A"/>
    <w:rsid w:val="00D9496A"/>
    <w:rsid w:val="00D94BAE"/>
    <w:rsid w:val="00D9519B"/>
    <w:rsid w:val="00D95A78"/>
    <w:rsid w:val="00D95F3A"/>
    <w:rsid w:val="00D96176"/>
    <w:rsid w:val="00D96187"/>
    <w:rsid w:val="00D96408"/>
    <w:rsid w:val="00D967AC"/>
    <w:rsid w:val="00D96828"/>
    <w:rsid w:val="00D9712B"/>
    <w:rsid w:val="00D97CAC"/>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500"/>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E3C"/>
    <w:rsid w:val="00DB6F9E"/>
    <w:rsid w:val="00DB7162"/>
    <w:rsid w:val="00DB7188"/>
    <w:rsid w:val="00DB7224"/>
    <w:rsid w:val="00DC0121"/>
    <w:rsid w:val="00DC0423"/>
    <w:rsid w:val="00DC071C"/>
    <w:rsid w:val="00DC0799"/>
    <w:rsid w:val="00DC13D4"/>
    <w:rsid w:val="00DC1704"/>
    <w:rsid w:val="00DC1D58"/>
    <w:rsid w:val="00DC225C"/>
    <w:rsid w:val="00DC24D9"/>
    <w:rsid w:val="00DC266A"/>
    <w:rsid w:val="00DC2762"/>
    <w:rsid w:val="00DC2A73"/>
    <w:rsid w:val="00DC2A8D"/>
    <w:rsid w:val="00DC317B"/>
    <w:rsid w:val="00DC3A59"/>
    <w:rsid w:val="00DC3B67"/>
    <w:rsid w:val="00DC3BFF"/>
    <w:rsid w:val="00DC3E10"/>
    <w:rsid w:val="00DC4256"/>
    <w:rsid w:val="00DC42D4"/>
    <w:rsid w:val="00DC5C17"/>
    <w:rsid w:val="00DC714E"/>
    <w:rsid w:val="00DC718A"/>
    <w:rsid w:val="00DC7A65"/>
    <w:rsid w:val="00DD0226"/>
    <w:rsid w:val="00DD0CE1"/>
    <w:rsid w:val="00DD11F4"/>
    <w:rsid w:val="00DD1860"/>
    <w:rsid w:val="00DD19AD"/>
    <w:rsid w:val="00DD1CD6"/>
    <w:rsid w:val="00DD1EAE"/>
    <w:rsid w:val="00DD2202"/>
    <w:rsid w:val="00DD258E"/>
    <w:rsid w:val="00DD26F4"/>
    <w:rsid w:val="00DD29E2"/>
    <w:rsid w:val="00DD2B09"/>
    <w:rsid w:val="00DD2FE0"/>
    <w:rsid w:val="00DD3168"/>
    <w:rsid w:val="00DD3255"/>
    <w:rsid w:val="00DD3B98"/>
    <w:rsid w:val="00DD43CC"/>
    <w:rsid w:val="00DD4D95"/>
    <w:rsid w:val="00DD4F6D"/>
    <w:rsid w:val="00DD58F8"/>
    <w:rsid w:val="00DD5F4C"/>
    <w:rsid w:val="00DD6ADD"/>
    <w:rsid w:val="00DD709E"/>
    <w:rsid w:val="00DD7820"/>
    <w:rsid w:val="00DD7C2F"/>
    <w:rsid w:val="00DE02A8"/>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885"/>
    <w:rsid w:val="00DE79AB"/>
    <w:rsid w:val="00DF05B1"/>
    <w:rsid w:val="00DF05DC"/>
    <w:rsid w:val="00DF06C8"/>
    <w:rsid w:val="00DF0772"/>
    <w:rsid w:val="00DF089D"/>
    <w:rsid w:val="00DF0C82"/>
    <w:rsid w:val="00DF0DD7"/>
    <w:rsid w:val="00DF1770"/>
    <w:rsid w:val="00DF2AD9"/>
    <w:rsid w:val="00DF32D0"/>
    <w:rsid w:val="00DF37BA"/>
    <w:rsid w:val="00DF38FA"/>
    <w:rsid w:val="00DF3D56"/>
    <w:rsid w:val="00DF462C"/>
    <w:rsid w:val="00DF489F"/>
    <w:rsid w:val="00DF520A"/>
    <w:rsid w:val="00DF53DD"/>
    <w:rsid w:val="00DF53EB"/>
    <w:rsid w:val="00DF5E33"/>
    <w:rsid w:val="00DF5E57"/>
    <w:rsid w:val="00DF66BA"/>
    <w:rsid w:val="00DF66D9"/>
    <w:rsid w:val="00DF6B9A"/>
    <w:rsid w:val="00DF6DBC"/>
    <w:rsid w:val="00DF718E"/>
    <w:rsid w:val="00DF7684"/>
    <w:rsid w:val="00DF78FC"/>
    <w:rsid w:val="00DF7A78"/>
    <w:rsid w:val="00DF7F08"/>
    <w:rsid w:val="00E00193"/>
    <w:rsid w:val="00E012A6"/>
    <w:rsid w:val="00E0157D"/>
    <w:rsid w:val="00E0195D"/>
    <w:rsid w:val="00E01D6D"/>
    <w:rsid w:val="00E02B3D"/>
    <w:rsid w:val="00E02C24"/>
    <w:rsid w:val="00E0364D"/>
    <w:rsid w:val="00E03886"/>
    <w:rsid w:val="00E03922"/>
    <w:rsid w:val="00E03971"/>
    <w:rsid w:val="00E03A4E"/>
    <w:rsid w:val="00E0464B"/>
    <w:rsid w:val="00E04DB1"/>
    <w:rsid w:val="00E050B5"/>
    <w:rsid w:val="00E05F7D"/>
    <w:rsid w:val="00E078BD"/>
    <w:rsid w:val="00E07A3E"/>
    <w:rsid w:val="00E07C0A"/>
    <w:rsid w:val="00E07C82"/>
    <w:rsid w:val="00E07F41"/>
    <w:rsid w:val="00E10621"/>
    <w:rsid w:val="00E10BDC"/>
    <w:rsid w:val="00E10CA5"/>
    <w:rsid w:val="00E10D65"/>
    <w:rsid w:val="00E11A21"/>
    <w:rsid w:val="00E12243"/>
    <w:rsid w:val="00E1246D"/>
    <w:rsid w:val="00E128A8"/>
    <w:rsid w:val="00E13657"/>
    <w:rsid w:val="00E1396B"/>
    <w:rsid w:val="00E13B43"/>
    <w:rsid w:val="00E147B3"/>
    <w:rsid w:val="00E14BE8"/>
    <w:rsid w:val="00E158A6"/>
    <w:rsid w:val="00E165AB"/>
    <w:rsid w:val="00E16E33"/>
    <w:rsid w:val="00E1703E"/>
    <w:rsid w:val="00E17191"/>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AA7"/>
    <w:rsid w:val="00E23BEC"/>
    <w:rsid w:val="00E23C3E"/>
    <w:rsid w:val="00E24916"/>
    <w:rsid w:val="00E24B10"/>
    <w:rsid w:val="00E25A5D"/>
    <w:rsid w:val="00E261DC"/>
    <w:rsid w:val="00E26432"/>
    <w:rsid w:val="00E26959"/>
    <w:rsid w:val="00E26960"/>
    <w:rsid w:val="00E26FA9"/>
    <w:rsid w:val="00E2720B"/>
    <w:rsid w:val="00E276CE"/>
    <w:rsid w:val="00E2780F"/>
    <w:rsid w:val="00E27D05"/>
    <w:rsid w:val="00E27F9B"/>
    <w:rsid w:val="00E300C2"/>
    <w:rsid w:val="00E3057F"/>
    <w:rsid w:val="00E315DB"/>
    <w:rsid w:val="00E31F45"/>
    <w:rsid w:val="00E32B29"/>
    <w:rsid w:val="00E331E0"/>
    <w:rsid w:val="00E33717"/>
    <w:rsid w:val="00E33ABD"/>
    <w:rsid w:val="00E342C2"/>
    <w:rsid w:val="00E346A8"/>
    <w:rsid w:val="00E3482C"/>
    <w:rsid w:val="00E34A05"/>
    <w:rsid w:val="00E360E7"/>
    <w:rsid w:val="00E36478"/>
    <w:rsid w:val="00E36908"/>
    <w:rsid w:val="00E4015C"/>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34"/>
    <w:rsid w:val="00E44BCB"/>
    <w:rsid w:val="00E450BC"/>
    <w:rsid w:val="00E469EE"/>
    <w:rsid w:val="00E46B84"/>
    <w:rsid w:val="00E46D16"/>
    <w:rsid w:val="00E47785"/>
    <w:rsid w:val="00E47931"/>
    <w:rsid w:val="00E47AEF"/>
    <w:rsid w:val="00E47FAF"/>
    <w:rsid w:val="00E5030A"/>
    <w:rsid w:val="00E5080F"/>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A62"/>
    <w:rsid w:val="00E56B62"/>
    <w:rsid w:val="00E57BC5"/>
    <w:rsid w:val="00E608C2"/>
    <w:rsid w:val="00E609A1"/>
    <w:rsid w:val="00E61EDA"/>
    <w:rsid w:val="00E62982"/>
    <w:rsid w:val="00E629C7"/>
    <w:rsid w:val="00E62DA6"/>
    <w:rsid w:val="00E63023"/>
    <w:rsid w:val="00E63065"/>
    <w:rsid w:val="00E63B3F"/>
    <w:rsid w:val="00E645F9"/>
    <w:rsid w:val="00E649E5"/>
    <w:rsid w:val="00E64F5A"/>
    <w:rsid w:val="00E6548A"/>
    <w:rsid w:val="00E6582D"/>
    <w:rsid w:val="00E66DB7"/>
    <w:rsid w:val="00E66F50"/>
    <w:rsid w:val="00E674B6"/>
    <w:rsid w:val="00E67982"/>
    <w:rsid w:val="00E67AAF"/>
    <w:rsid w:val="00E67C87"/>
    <w:rsid w:val="00E7135A"/>
    <w:rsid w:val="00E72157"/>
    <w:rsid w:val="00E72324"/>
    <w:rsid w:val="00E73464"/>
    <w:rsid w:val="00E73F32"/>
    <w:rsid w:val="00E74147"/>
    <w:rsid w:val="00E743E8"/>
    <w:rsid w:val="00E7492C"/>
    <w:rsid w:val="00E74DAD"/>
    <w:rsid w:val="00E74E36"/>
    <w:rsid w:val="00E75441"/>
    <w:rsid w:val="00E75788"/>
    <w:rsid w:val="00E75931"/>
    <w:rsid w:val="00E7778A"/>
    <w:rsid w:val="00E7784A"/>
    <w:rsid w:val="00E779D7"/>
    <w:rsid w:val="00E77C5C"/>
    <w:rsid w:val="00E8047E"/>
    <w:rsid w:val="00E8050C"/>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933"/>
    <w:rsid w:val="00E85AF4"/>
    <w:rsid w:val="00E85FE3"/>
    <w:rsid w:val="00E860F1"/>
    <w:rsid w:val="00E8639A"/>
    <w:rsid w:val="00E87B44"/>
    <w:rsid w:val="00E90341"/>
    <w:rsid w:val="00E9034B"/>
    <w:rsid w:val="00E90435"/>
    <w:rsid w:val="00E904A1"/>
    <w:rsid w:val="00E909A1"/>
    <w:rsid w:val="00E90E4D"/>
    <w:rsid w:val="00E90ED2"/>
    <w:rsid w:val="00E90F8D"/>
    <w:rsid w:val="00E912C6"/>
    <w:rsid w:val="00E916B2"/>
    <w:rsid w:val="00E919A6"/>
    <w:rsid w:val="00E922E4"/>
    <w:rsid w:val="00E92A69"/>
    <w:rsid w:val="00E9301B"/>
    <w:rsid w:val="00E93BF2"/>
    <w:rsid w:val="00E93CB0"/>
    <w:rsid w:val="00E93D47"/>
    <w:rsid w:val="00E94169"/>
    <w:rsid w:val="00E9441B"/>
    <w:rsid w:val="00E94628"/>
    <w:rsid w:val="00E94C39"/>
    <w:rsid w:val="00E94E3A"/>
    <w:rsid w:val="00E95127"/>
    <w:rsid w:val="00E9524A"/>
    <w:rsid w:val="00E95305"/>
    <w:rsid w:val="00E958AA"/>
    <w:rsid w:val="00E965A1"/>
    <w:rsid w:val="00E9744E"/>
    <w:rsid w:val="00E97AEF"/>
    <w:rsid w:val="00E97B2C"/>
    <w:rsid w:val="00EA0EED"/>
    <w:rsid w:val="00EA1851"/>
    <w:rsid w:val="00EA212C"/>
    <w:rsid w:val="00EA2270"/>
    <w:rsid w:val="00EA23D4"/>
    <w:rsid w:val="00EA2520"/>
    <w:rsid w:val="00EA286D"/>
    <w:rsid w:val="00EA2E2C"/>
    <w:rsid w:val="00EA31C2"/>
    <w:rsid w:val="00EA36F6"/>
    <w:rsid w:val="00EA38D3"/>
    <w:rsid w:val="00EA3F91"/>
    <w:rsid w:val="00EA4125"/>
    <w:rsid w:val="00EA43C7"/>
    <w:rsid w:val="00EA440E"/>
    <w:rsid w:val="00EA4588"/>
    <w:rsid w:val="00EA45AD"/>
    <w:rsid w:val="00EA4E1C"/>
    <w:rsid w:val="00EA5037"/>
    <w:rsid w:val="00EA5217"/>
    <w:rsid w:val="00EA5748"/>
    <w:rsid w:val="00EA5CF6"/>
    <w:rsid w:val="00EA6A6E"/>
    <w:rsid w:val="00EA6ED8"/>
    <w:rsid w:val="00EA73FD"/>
    <w:rsid w:val="00EA7A6D"/>
    <w:rsid w:val="00EA7CCB"/>
    <w:rsid w:val="00EB0122"/>
    <w:rsid w:val="00EB0684"/>
    <w:rsid w:val="00EB074F"/>
    <w:rsid w:val="00EB0F30"/>
    <w:rsid w:val="00EB1248"/>
    <w:rsid w:val="00EB1BDB"/>
    <w:rsid w:val="00EB2706"/>
    <w:rsid w:val="00EB2811"/>
    <w:rsid w:val="00EB3148"/>
    <w:rsid w:val="00EB3663"/>
    <w:rsid w:val="00EB3DEF"/>
    <w:rsid w:val="00EB512D"/>
    <w:rsid w:val="00EB58C4"/>
    <w:rsid w:val="00EB58C7"/>
    <w:rsid w:val="00EB621B"/>
    <w:rsid w:val="00EB641C"/>
    <w:rsid w:val="00EB643B"/>
    <w:rsid w:val="00EB6D48"/>
    <w:rsid w:val="00EB6EA5"/>
    <w:rsid w:val="00EB73DA"/>
    <w:rsid w:val="00EC07E1"/>
    <w:rsid w:val="00EC1AAF"/>
    <w:rsid w:val="00EC21BB"/>
    <w:rsid w:val="00EC2669"/>
    <w:rsid w:val="00EC28D1"/>
    <w:rsid w:val="00EC363B"/>
    <w:rsid w:val="00EC3F40"/>
    <w:rsid w:val="00EC3FEB"/>
    <w:rsid w:val="00EC4171"/>
    <w:rsid w:val="00EC4328"/>
    <w:rsid w:val="00EC444E"/>
    <w:rsid w:val="00EC488F"/>
    <w:rsid w:val="00EC5528"/>
    <w:rsid w:val="00EC75CC"/>
    <w:rsid w:val="00ED0769"/>
    <w:rsid w:val="00ED0DDB"/>
    <w:rsid w:val="00ED0F24"/>
    <w:rsid w:val="00ED14AE"/>
    <w:rsid w:val="00ED1544"/>
    <w:rsid w:val="00ED171C"/>
    <w:rsid w:val="00ED1FAD"/>
    <w:rsid w:val="00ED2392"/>
    <w:rsid w:val="00ED2AB9"/>
    <w:rsid w:val="00ED2D05"/>
    <w:rsid w:val="00ED2D48"/>
    <w:rsid w:val="00ED2E0E"/>
    <w:rsid w:val="00ED3063"/>
    <w:rsid w:val="00ED3776"/>
    <w:rsid w:val="00ED3AA5"/>
    <w:rsid w:val="00ED3CA3"/>
    <w:rsid w:val="00ED420A"/>
    <w:rsid w:val="00ED4C1B"/>
    <w:rsid w:val="00ED5CC0"/>
    <w:rsid w:val="00ED5D50"/>
    <w:rsid w:val="00ED6BC8"/>
    <w:rsid w:val="00ED6BF4"/>
    <w:rsid w:val="00ED707F"/>
    <w:rsid w:val="00ED76C3"/>
    <w:rsid w:val="00ED7AC1"/>
    <w:rsid w:val="00EE08C0"/>
    <w:rsid w:val="00EE100B"/>
    <w:rsid w:val="00EE1136"/>
    <w:rsid w:val="00EE1770"/>
    <w:rsid w:val="00EE18C7"/>
    <w:rsid w:val="00EE1EBB"/>
    <w:rsid w:val="00EE2248"/>
    <w:rsid w:val="00EE322C"/>
    <w:rsid w:val="00EE343D"/>
    <w:rsid w:val="00EE34FA"/>
    <w:rsid w:val="00EE3A90"/>
    <w:rsid w:val="00EE40F7"/>
    <w:rsid w:val="00EE47AC"/>
    <w:rsid w:val="00EE49F2"/>
    <w:rsid w:val="00EE4D65"/>
    <w:rsid w:val="00EE544C"/>
    <w:rsid w:val="00EE55F1"/>
    <w:rsid w:val="00EE57BF"/>
    <w:rsid w:val="00EE61D8"/>
    <w:rsid w:val="00EE716D"/>
    <w:rsid w:val="00EE7666"/>
    <w:rsid w:val="00EF015D"/>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43E"/>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51C"/>
    <w:rsid w:val="00F056BA"/>
    <w:rsid w:val="00F05BEC"/>
    <w:rsid w:val="00F05F67"/>
    <w:rsid w:val="00F062B5"/>
    <w:rsid w:val="00F0674C"/>
    <w:rsid w:val="00F06846"/>
    <w:rsid w:val="00F06989"/>
    <w:rsid w:val="00F070E2"/>
    <w:rsid w:val="00F0753B"/>
    <w:rsid w:val="00F07553"/>
    <w:rsid w:val="00F07A23"/>
    <w:rsid w:val="00F07F63"/>
    <w:rsid w:val="00F10622"/>
    <w:rsid w:val="00F10850"/>
    <w:rsid w:val="00F10E1B"/>
    <w:rsid w:val="00F10FD4"/>
    <w:rsid w:val="00F114B6"/>
    <w:rsid w:val="00F11742"/>
    <w:rsid w:val="00F11BBB"/>
    <w:rsid w:val="00F1227B"/>
    <w:rsid w:val="00F126E8"/>
    <w:rsid w:val="00F12710"/>
    <w:rsid w:val="00F12A9B"/>
    <w:rsid w:val="00F13D21"/>
    <w:rsid w:val="00F141E8"/>
    <w:rsid w:val="00F14203"/>
    <w:rsid w:val="00F1423B"/>
    <w:rsid w:val="00F1464F"/>
    <w:rsid w:val="00F14F56"/>
    <w:rsid w:val="00F15709"/>
    <w:rsid w:val="00F15916"/>
    <w:rsid w:val="00F15985"/>
    <w:rsid w:val="00F15ED9"/>
    <w:rsid w:val="00F16F15"/>
    <w:rsid w:val="00F17583"/>
    <w:rsid w:val="00F176CE"/>
    <w:rsid w:val="00F17A4D"/>
    <w:rsid w:val="00F2097B"/>
    <w:rsid w:val="00F20BDA"/>
    <w:rsid w:val="00F211D0"/>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5FEB"/>
    <w:rsid w:val="00F26092"/>
    <w:rsid w:val="00F26B4E"/>
    <w:rsid w:val="00F302A6"/>
    <w:rsid w:val="00F311D3"/>
    <w:rsid w:val="00F3270E"/>
    <w:rsid w:val="00F32771"/>
    <w:rsid w:val="00F32D9E"/>
    <w:rsid w:val="00F32F29"/>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DBD"/>
    <w:rsid w:val="00F40F33"/>
    <w:rsid w:val="00F4325A"/>
    <w:rsid w:val="00F432EC"/>
    <w:rsid w:val="00F4385D"/>
    <w:rsid w:val="00F43B67"/>
    <w:rsid w:val="00F43CCB"/>
    <w:rsid w:val="00F44881"/>
    <w:rsid w:val="00F44D57"/>
    <w:rsid w:val="00F456D0"/>
    <w:rsid w:val="00F45738"/>
    <w:rsid w:val="00F45DB4"/>
    <w:rsid w:val="00F45F39"/>
    <w:rsid w:val="00F467A4"/>
    <w:rsid w:val="00F46D64"/>
    <w:rsid w:val="00F46DF4"/>
    <w:rsid w:val="00F477C8"/>
    <w:rsid w:val="00F47AC1"/>
    <w:rsid w:val="00F47EA2"/>
    <w:rsid w:val="00F50044"/>
    <w:rsid w:val="00F507A9"/>
    <w:rsid w:val="00F5089A"/>
    <w:rsid w:val="00F50AA0"/>
    <w:rsid w:val="00F51276"/>
    <w:rsid w:val="00F51CD4"/>
    <w:rsid w:val="00F51F24"/>
    <w:rsid w:val="00F52B53"/>
    <w:rsid w:val="00F52E8C"/>
    <w:rsid w:val="00F535A2"/>
    <w:rsid w:val="00F53BC0"/>
    <w:rsid w:val="00F53F1E"/>
    <w:rsid w:val="00F54DC2"/>
    <w:rsid w:val="00F55417"/>
    <w:rsid w:val="00F5606F"/>
    <w:rsid w:val="00F56E8B"/>
    <w:rsid w:val="00F57A3D"/>
    <w:rsid w:val="00F60279"/>
    <w:rsid w:val="00F6088A"/>
    <w:rsid w:val="00F61EC6"/>
    <w:rsid w:val="00F62579"/>
    <w:rsid w:val="00F635C4"/>
    <w:rsid w:val="00F65530"/>
    <w:rsid w:val="00F6585D"/>
    <w:rsid w:val="00F65CE2"/>
    <w:rsid w:val="00F66587"/>
    <w:rsid w:val="00F66761"/>
    <w:rsid w:val="00F66992"/>
    <w:rsid w:val="00F67213"/>
    <w:rsid w:val="00F672BB"/>
    <w:rsid w:val="00F67472"/>
    <w:rsid w:val="00F67AC3"/>
    <w:rsid w:val="00F67BC7"/>
    <w:rsid w:val="00F7027D"/>
    <w:rsid w:val="00F703A4"/>
    <w:rsid w:val="00F70418"/>
    <w:rsid w:val="00F70CEA"/>
    <w:rsid w:val="00F70D1C"/>
    <w:rsid w:val="00F7117D"/>
    <w:rsid w:val="00F71A33"/>
    <w:rsid w:val="00F71B15"/>
    <w:rsid w:val="00F725D3"/>
    <w:rsid w:val="00F72E40"/>
    <w:rsid w:val="00F72ED2"/>
    <w:rsid w:val="00F732CF"/>
    <w:rsid w:val="00F738BC"/>
    <w:rsid w:val="00F73BAB"/>
    <w:rsid w:val="00F73C50"/>
    <w:rsid w:val="00F747FA"/>
    <w:rsid w:val="00F75536"/>
    <w:rsid w:val="00F7579F"/>
    <w:rsid w:val="00F75AEE"/>
    <w:rsid w:val="00F768F2"/>
    <w:rsid w:val="00F76EED"/>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0CF"/>
    <w:rsid w:val="00F83F8E"/>
    <w:rsid w:val="00F843A4"/>
    <w:rsid w:val="00F8466F"/>
    <w:rsid w:val="00F8499F"/>
    <w:rsid w:val="00F84E0B"/>
    <w:rsid w:val="00F850A0"/>
    <w:rsid w:val="00F85E94"/>
    <w:rsid w:val="00F86516"/>
    <w:rsid w:val="00F87227"/>
    <w:rsid w:val="00F87874"/>
    <w:rsid w:val="00F9033D"/>
    <w:rsid w:val="00F90C86"/>
    <w:rsid w:val="00F90DFC"/>
    <w:rsid w:val="00F91337"/>
    <w:rsid w:val="00F91A6A"/>
    <w:rsid w:val="00F91B9C"/>
    <w:rsid w:val="00F925D3"/>
    <w:rsid w:val="00F929B3"/>
    <w:rsid w:val="00F931FC"/>
    <w:rsid w:val="00F93FDB"/>
    <w:rsid w:val="00F945BF"/>
    <w:rsid w:val="00F94662"/>
    <w:rsid w:val="00F94745"/>
    <w:rsid w:val="00F95271"/>
    <w:rsid w:val="00F95382"/>
    <w:rsid w:val="00F95C57"/>
    <w:rsid w:val="00F95CA4"/>
    <w:rsid w:val="00F96213"/>
    <w:rsid w:val="00F962DF"/>
    <w:rsid w:val="00F963C9"/>
    <w:rsid w:val="00F9653D"/>
    <w:rsid w:val="00F970BF"/>
    <w:rsid w:val="00F974FB"/>
    <w:rsid w:val="00F97837"/>
    <w:rsid w:val="00F97A3C"/>
    <w:rsid w:val="00F97D87"/>
    <w:rsid w:val="00F97FB9"/>
    <w:rsid w:val="00FA0265"/>
    <w:rsid w:val="00FA0C1E"/>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02D"/>
    <w:rsid w:val="00FB1435"/>
    <w:rsid w:val="00FB161A"/>
    <w:rsid w:val="00FB1EF7"/>
    <w:rsid w:val="00FB2358"/>
    <w:rsid w:val="00FB38DB"/>
    <w:rsid w:val="00FB3A2B"/>
    <w:rsid w:val="00FB3B97"/>
    <w:rsid w:val="00FB3C3D"/>
    <w:rsid w:val="00FB3CF5"/>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2B5D"/>
    <w:rsid w:val="00FC31E3"/>
    <w:rsid w:val="00FC363F"/>
    <w:rsid w:val="00FC36E4"/>
    <w:rsid w:val="00FC3C34"/>
    <w:rsid w:val="00FC3F9F"/>
    <w:rsid w:val="00FC3FFD"/>
    <w:rsid w:val="00FC445E"/>
    <w:rsid w:val="00FC4642"/>
    <w:rsid w:val="00FC465B"/>
    <w:rsid w:val="00FC46F7"/>
    <w:rsid w:val="00FC4A63"/>
    <w:rsid w:val="00FC4C42"/>
    <w:rsid w:val="00FC5B1C"/>
    <w:rsid w:val="00FC5B74"/>
    <w:rsid w:val="00FC5C29"/>
    <w:rsid w:val="00FC5F8C"/>
    <w:rsid w:val="00FC6068"/>
    <w:rsid w:val="00FC7009"/>
    <w:rsid w:val="00FC731C"/>
    <w:rsid w:val="00FC7650"/>
    <w:rsid w:val="00FC776A"/>
    <w:rsid w:val="00FC7B3D"/>
    <w:rsid w:val="00FC7B87"/>
    <w:rsid w:val="00FD0686"/>
    <w:rsid w:val="00FD0F1A"/>
    <w:rsid w:val="00FD115A"/>
    <w:rsid w:val="00FD1359"/>
    <w:rsid w:val="00FD175F"/>
    <w:rsid w:val="00FD1D03"/>
    <w:rsid w:val="00FD2727"/>
    <w:rsid w:val="00FD28F6"/>
    <w:rsid w:val="00FD345B"/>
    <w:rsid w:val="00FD39CE"/>
    <w:rsid w:val="00FD3CEC"/>
    <w:rsid w:val="00FD4152"/>
    <w:rsid w:val="00FD418C"/>
    <w:rsid w:val="00FD4388"/>
    <w:rsid w:val="00FD5585"/>
    <w:rsid w:val="00FD56B6"/>
    <w:rsid w:val="00FD5729"/>
    <w:rsid w:val="00FD5731"/>
    <w:rsid w:val="00FD6212"/>
    <w:rsid w:val="00FD63E8"/>
    <w:rsid w:val="00FD63F9"/>
    <w:rsid w:val="00FD65C6"/>
    <w:rsid w:val="00FD69E7"/>
    <w:rsid w:val="00FD760B"/>
    <w:rsid w:val="00FE0ABE"/>
    <w:rsid w:val="00FE22EE"/>
    <w:rsid w:val="00FE25A2"/>
    <w:rsid w:val="00FE26FE"/>
    <w:rsid w:val="00FE3B7A"/>
    <w:rsid w:val="00FE3F17"/>
    <w:rsid w:val="00FE4135"/>
    <w:rsid w:val="00FE422E"/>
    <w:rsid w:val="00FE46F2"/>
    <w:rsid w:val="00FE4A80"/>
    <w:rsid w:val="00FE5B63"/>
    <w:rsid w:val="00FE6C70"/>
    <w:rsid w:val="00FE6F47"/>
    <w:rsid w:val="00FE7261"/>
    <w:rsid w:val="00FE72B2"/>
    <w:rsid w:val="00FE7BA4"/>
    <w:rsid w:val="00FE7E70"/>
    <w:rsid w:val="00FF0734"/>
    <w:rsid w:val="00FF0BCD"/>
    <w:rsid w:val="00FF0C84"/>
    <w:rsid w:val="00FF12D7"/>
    <w:rsid w:val="00FF1A38"/>
    <w:rsid w:val="00FF1FFB"/>
    <w:rsid w:val="00FF226E"/>
    <w:rsid w:val="00FF23C7"/>
    <w:rsid w:val="00FF2FEF"/>
    <w:rsid w:val="00FF347C"/>
    <w:rsid w:val="00FF3C5F"/>
    <w:rsid w:val="00FF3D19"/>
    <w:rsid w:val="00FF3D32"/>
    <w:rsid w:val="00FF4F4D"/>
    <w:rsid w:val="00FF50DD"/>
    <w:rsid w:val="00FF5391"/>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footer"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B6E3C"/>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3515"/>
        <w:tab w:val="num" w:pos="681"/>
      </w:tabs>
      <w:spacing w:before="100" w:beforeAutospacing="1" w:afterLines="100" w:after="100"/>
      <w:ind w:left="284"/>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0"/>
    <w:uiPriority w:val="35"/>
    <w:qFormat/>
    <w:pPr>
      <w:spacing w:before="120" w:after="120"/>
    </w:pPr>
    <w:rPr>
      <w:b/>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uiPriority w:val="99"/>
    <w:semiHidden/>
    <w:pPr>
      <w:widowControl w:val="0"/>
      <w:spacing w:line="360" w:lineRule="atLeast"/>
    </w:pPr>
    <w:rPr>
      <w:rFonts w:ascii="–¾’©" w:eastAsia="–¾’©"/>
      <w:sz w:val="24"/>
      <w:lang w:eastAsia="en-US"/>
    </w:rPr>
  </w:style>
  <w:style w:type="character" w:styleId="afd">
    <w:name w:val="page number"/>
    <w:basedOn w:val="a2"/>
  </w:style>
  <w:style w:type="paragraph" w:styleId="34">
    <w:name w:val="Body Text 3"/>
    <w:basedOn w:val="a1"/>
    <w:pPr>
      <w:keepNext/>
      <w:keepLines/>
    </w:pPr>
    <w:rPr>
      <w:rFonts w:eastAsia="Osaka"/>
      <w:color w:val="000000"/>
    </w:rPr>
  </w:style>
  <w:style w:type="paragraph" w:styleId="afe">
    <w:name w:val="Balloon Text"/>
    <w:basedOn w:val="a1"/>
    <w:link w:val="aff"/>
    <w:semiHidden/>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semiHidden/>
    <w:rsid w:val="00373EA6"/>
    <w:rPr>
      <w:sz w:val="16"/>
      <w:szCs w:val="16"/>
    </w:rPr>
  </w:style>
  <w:style w:type="paragraph" w:styleId="aff2">
    <w:name w:val="annotation subject"/>
    <w:basedOn w:val="afb"/>
    <w:next w:val="afb"/>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6">
    <w:name w:val="纯文本 字符"/>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4">
    <w:name w:val="文档结构图 字符"/>
    <w:link w:val="af3"/>
    <w:semiHidden/>
    <w:rsid w:val="00755136"/>
    <w:rPr>
      <w:rFonts w:ascii="Tahoma" w:eastAsia="Times New Roman" w:hAnsi="Tahoma"/>
      <w:shd w:val="clear" w:color="auto" w:fill="000080"/>
      <w:lang w:val="en-GB" w:eastAsia="en-US"/>
    </w:rPr>
  </w:style>
  <w:style w:type="character" w:customStyle="1" w:styleId="afc">
    <w:name w:val="批注文字 字符"/>
    <w:link w:val="afb"/>
    <w:uiPriority w:val="99"/>
    <w:semiHidden/>
    <w:rsid w:val="00755136"/>
    <w:rPr>
      <w:rFonts w:ascii="–¾’©" w:eastAsia="–¾’©"/>
      <w:sz w:val="24"/>
      <w:lang w:val="en-GB" w:eastAsia="en-US"/>
    </w:rPr>
  </w:style>
  <w:style w:type="character" w:customStyle="1" w:styleId="aff">
    <w:name w:val="批注框文本 字符"/>
    <w:link w:val="afe"/>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a">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b">
    <w:name w:val="Revision"/>
    <w:hidden/>
    <w:semiHidden/>
    <w:rsid w:val="00755136"/>
    <w:rPr>
      <w:rFonts w:eastAsia="Batang"/>
      <w:lang w:val="en-GB" w:eastAsia="en-US"/>
    </w:rPr>
  </w:style>
  <w:style w:type="paragraph" w:styleId="affc">
    <w:name w:val="endnote text"/>
    <w:basedOn w:val="a1"/>
    <w:link w:val="affd"/>
    <w:rsid w:val="00755136"/>
    <w:pPr>
      <w:overflowPunct/>
      <w:autoSpaceDE/>
      <w:autoSpaceDN/>
      <w:adjustRightInd/>
      <w:snapToGrid w:val="0"/>
      <w:textAlignment w:val="auto"/>
    </w:pPr>
  </w:style>
  <w:style w:type="character" w:customStyle="1" w:styleId="affd">
    <w:name w:val="尾注文本 字符"/>
    <w:link w:val="affc"/>
    <w:rsid w:val="00755136"/>
    <w:rPr>
      <w:rFonts w:eastAsia="宋体"/>
      <w:lang w:val="en-GB" w:eastAsia="en-US"/>
    </w:rPr>
  </w:style>
  <w:style w:type="character" w:styleId="affe">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f">
    <w:name w:val="Title"/>
    <w:basedOn w:val="a1"/>
    <w:next w:val="a1"/>
    <w:link w:val="afff0"/>
    <w:qFormat/>
    <w:rsid w:val="00755136"/>
    <w:pPr>
      <w:spacing w:before="240" w:after="60"/>
      <w:outlineLvl w:val="0"/>
    </w:pPr>
    <w:rPr>
      <w:rFonts w:ascii="Courier New" w:hAnsi="Courier New"/>
      <w:lang w:val="nb-NO" w:eastAsia="ja-JP"/>
    </w:rPr>
  </w:style>
  <w:style w:type="character" w:customStyle="1" w:styleId="afff0">
    <w:name w:val="标题 字符"/>
    <w:link w:val="afff"/>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1">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
    <w:basedOn w:val="a1"/>
    <w:link w:val="afff2"/>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2">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1"/>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3">
    <w:name w:val="Placeholder Text"/>
    <w:basedOn w:val="a2"/>
    <w:uiPriority w:val="99"/>
    <w:semiHidden/>
    <w:rsid w:val="00BD3BC4"/>
    <w:rPr>
      <w:color w:val="808080"/>
    </w:rPr>
  </w:style>
  <w:style w:type="character" w:customStyle="1" w:styleId="normaltextrun">
    <w:name w:val="normaltextrun"/>
    <w:basedOn w:val="a2"/>
    <w:rsid w:val="0025618A"/>
  </w:style>
  <w:style w:type="character" w:customStyle="1" w:styleId="eop">
    <w:name w:val="eop"/>
    <w:basedOn w:val="a2"/>
    <w:rsid w:val="0025618A"/>
  </w:style>
  <w:style w:type="character" w:customStyle="1" w:styleId="a8">
    <w:name w:val="页脚 字符"/>
    <w:basedOn w:val="a2"/>
    <w:link w:val="a7"/>
    <w:rsid w:val="005816C9"/>
    <w:rPr>
      <w:rFonts w:ascii="Arial" w:eastAsia="Times New Roman" w:hAnsi="Arial"/>
      <w:b/>
      <w:i/>
      <w:noProof/>
      <w:sz w:val="18"/>
      <w:lang w:val="en-GB" w:eastAsia="en-US"/>
    </w:rPr>
  </w:style>
  <w:style w:type="character" w:customStyle="1" w:styleId="B12">
    <w:name w:val="B1 (文字)"/>
    <w:rsid w:val="0070224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1437">
      <w:bodyDiv w:val="1"/>
      <w:marLeft w:val="0"/>
      <w:marRight w:val="0"/>
      <w:marTop w:val="0"/>
      <w:marBottom w:val="0"/>
      <w:divBdr>
        <w:top w:val="none" w:sz="0" w:space="0" w:color="auto"/>
        <w:left w:val="none" w:sz="0" w:space="0" w:color="auto"/>
        <w:bottom w:val="none" w:sz="0" w:space="0" w:color="auto"/>
        <w:right w:val="none" w:sz="0" w:space="0" w:color="auto"/>
      </w:divBdr>
      <w:divsChild>
        <w:div w:id="412513100">
          <w:marLeft w:val="1080"/>
          <w:marRight w:val="0"/>
          <w:marTop w:val="100"/>
          <w:marBottom w:val="0"/>
          <w:divBdr>
            <w:top w:val="none" w:sz="0" w:space="0" w:color="auto"/>
            <w:left w:val="none" w:sz="0" w:space="0" w:color="auto"/>
            <w:bottom w:val="none" w:sz="0" w:space="0" w:color="auto"/>
            <w:right w:val="none" w:sz="0" w:space="0" w:color="auto"/>
          </w:divBdr>
        </w:div>
        <w:div w:id="1658917552">
          <w:marLeft w:val="1800"/>
          <w:marRight w:val="0"/>
          <w:marTop w:val="100"/>
          <w:marBottom w:val="0"/>
          <w:divBdr>
            <w:top w:val="none" w:sz="0" w:space="0" w:color="auto"/>
            <w:left w:val="none" w:sz="0" w:space="0" w:color="auto"/>
            <w:bottom w:val="none" w:sz="0" w:space="0" w:color="auto"/>
            <w:right w:val="none" w:sz="0" w:space="0" w:color="auto"/>
          </w:divBdr>
        </w:div>
      </w:divsChild>
    </w:div>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198006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388380074">
      <w:bodyDiv w:val="1"/>
      <w:marLeft w:val="0"/>
      <w:marRight w:val="0"/>
      <w:marTop w:val="0"/>
      <w:marBottom w:val="0"/>
      <w:divBdr>
        <w:top w:val="none" w:sz="0" w:space="0" w:color="auto"/>
        <w:left w:val="none" w:sz="0" w:space="0" w:color="auto"/>
        <w:bottom w:val="none" w:sz="0" w:space="0" w:color="auto"/>
        <w:right w:val="none" w:sz="0" w:space="0" w:color="auto"/>
      </w:divBdr>
      <w:divsChild>
        <w:div w:id="1824613715">
          <w:marLeft w:val="274"/>
          <w:marRight w:val="0"/>
          <w:marTop w:val="150"/>
          <w:marBottom w:val="0"/>
          <w:divBdr>
            <w:top w:val="none" w:sz="0" w:space="0" w:color="auto"/>
            <w:left w:val="none" w:sz="0" w:space="0" w:color="auto"/>
            <w:bottom w:val="none" w:sz="0" w:space="0" w:color="auto"/>
            <w:right w:val="none" w:sz="0" w:space="0" w:color="auto"/>
          </w:divBdr>
        </w:div>
        <w:div w:id="1439716966">
          <w:marLeft w:val="274"/>
          <w:marRight w:val="0"/>
          <w:marTop w:val="15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54316342">
      <w:bodyDiv w:val="1"/>
      <w:marLeft w:val="0"/>
      <w:marRight w:val="0"/>
      <w:marTop w:val="0"/>
      <w:marBottom w:val="0"/>
      <w:divBdr>
        <w:top w:val="none" w:sz="0" w:space="0" w:color="auto"/>
        <w:left w:val="none" w:sz="0" w:space="0" w:color="auto"/>
        <w:bottom w:val="none" w:sz="0" w:space="0" w:color="auto"/>
        <w:right w:val="none" w:sz="0" w:space="0" w:color="auto"/>
      </w:divBdr>
      <w:divsChild>
        <w:div w:id="562254495">
          <w:marLeft w:val="1166"/>
          <w:marRight w:val="0"/>
          <w:marTop w:val="125"/>
          <w:marBottom w:val="0"/>
          <w:divBdr>
            <w:top w:val="none" w:sz="0" w:space="0" w:color="auto"/>
            <w:left w:val="none" w:sz="0" w:space="0" w:color="auto"/>
            <w:bottom w:val="none" w:sz="0" w:space="0" w:color="auto"/>
            <w:right w:val="none" w:sz="0" w:space="0" w:color="auto"/>
          </w:divBdr>
        </w:div>
        <w:div w:id="740098936">
          <w:marLeft w:val="1800"/>
          <w:marRight w:val="0"/>
          <w:marTop w:val="106"/>
          <w:marBottom w:val="0"/>
          <w:divBdr>
            <w:top w:val="none" w:sz="0" w:space="0" w:color="auto"/>
            <w:left w:val="none" w:sz="0" w:space="0" w:color="auto"/>
            <w:bottom w:val="none" w:sz="0" w:space="0" w:color="auto"/>
            <w:right w:val="none" w:sz="0" w:space="0" w:color="auto"/>
          </w:divBdr>
        </w:div>
        <w:div w:id="345862326">
          <w:marLeft w:val="1800"/>
          <w:marRight w:val="0"/>
          <w:marTop w:val="106"/>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677083094">
      <w:bodyDiv w:val="1"/>
      <w:marLeft w:val="0"/>
      <w:marRight w:val="0"/>
      <w:marTop w:val="0"/>
      <w:marBottom w:val="0"/>
      <w:divBdr>
        <w:top w:val="none" w:sz="0" w:space="0" w:color="auto"/>
        <w:left w:val="none" w:sz="0" w:space="0" w:color="auto"/>
        <w:bottom w:val="none" w:sz="0" w:space="0" w:color="auto"/>
        <w:right w:val="none" w:sz="0" w:space="0" w:color="auto"/>
      </w:divBdr>
      <w:divsChild>
        <w:div w:id="1591816216">
          <w:marLeft w:val="547"/>
          <w:marRight w:val="0"/>
          <w:marTop w:val="96"/>
          <w:marBottom w:val="0"/>
          <w:divBdr>
            <w:top w:val="none" w:sz="0" w:space="0" w:color="auto"/>
            <w:left w:val="none" w:sz="0" w:space="0" w:color="auto"/>
            <w:bottom w:val="none" w:sz="0" w:space="0" w:color="auto"/>
            <w:right w:val="none" w:sz="0" w:space="0" w:color="auto"/>
          </w:divBdr>
        </w:div>
        <w:div w:id="1117523079">
          <w:marLeft w:val="1166"/>
          <w:marRight w:val="0"/>
          <w:marTop w:val="86"/>
          <w:marBottom w:val="0"/>
          <w:divBdr>
            <w:top w:val="none" w:sz="0" w:space="0" w:color="auto"/>
            <w:left w:val="none" w:sz="0" w:space="0" w:color="auto"/>
            <w:bottom w:val="none" w:sz="0" w:space="0" w:color="auto"/>
            <w:right w:val="none" w:sz="0" w:space="0" w:color="auto"/>
          </w:divBdr>
        </w:div>
        <w:div w:id="1640190990">
          <w:marLeft w:val="1166"/>
          <w:marRight w:val="0"/>
          <w:marTop w:val="86"/>
          <w:marBottom w:val="0"/>
          <w:divBdr>
            <w:top w:val="none" w:sz="0" w:space="0" w:color="auto"/>
            <w:left w:val="none" w:sz="0" w:space="0" w:color="auto"/>
            <w:bottom w:val="none" w:sz="0" w:space="0" w:color="auto"/>
            <w:right w:val="none" w:sz="0" w:space="0" w:color="auto"/>
          </w:divBdr>
        </w:div>
        <w:div w:id="576016854">
          <w:marLeft w:val="1166"/>
          <w:marRight w:val="0"/>
          <w:marTop w:val="86"/>
          <w:marBottom w:val="0"/>
          <w:divBdr>
            <w:top w:val="none" w:sz="0" w:space="0" w:color="auto"/>
            <w:left w:val="none" w:sz="0" w:space="0" w:color="auto"/>
            <w:bottom w:val="none" w:sz="0" w:space="0" w:color="auto"/>
            <w:right w:val="none" w:sz="0" w:space="0" w:color="auto"/>
          </w:divBdr>
        </w:div>
        <w:div w:id="1244796888">
          <w:marLeft w:val="1166"/>
          <w:marRight w:val="0"/>
          <w:marTop w:val="86"/>
          <w:marBottom w:val="0"/>
          <w:divBdr>
            <w:top w:val="none" w:sz="0" w:space="0" w:color="auto"/>
            <w:left w:val="none" w:sz="0" w:space="0" w:color="auto"/>
            <w:bottom w:val="none" w:sz="0" w:space="0" w:color="auto"/>
            <w:right w:val="none" w:sz="0" w:space="0" w:color="auto"/>
          </w:divBdr>
        </w:div>
        <w:div w:id="654456882">
          <w:marLeft w:val="1166"/>
          <w:marRight w:val="0"/>
          <w:marTop w:val="86"/>
          <w:marBottom w:val="0"/>
          <w:divBdr>
            <w:top w:val="none" w:sz="0" w:space="0" w:color="auto"/>
            <w:left w:val="none" w:sz="0" w:space="0" w:color="auto"/>
            <w:bottom w:val="none" w:sz="0" w:space="0" w:color="auto"/>
            <w:right w:val="none" w:sz="0" w:space="0" w:color="auto"/>
          </w:divBdr>
        </w:div>
        <w:div w:id="1015598">
          <w:marLeft w:val="1166"/>
          <w:marRight w:val="0"/>
          <w:marTop w:val="86"/>
          <w:marBottom w:val="0"/>
          <w:divBdr>
            <w:top w:val="none" w:sz="0" w:space="0" w:color="auto"/>
            <w:left w:val="none" w:sz="0" w:space="0" w:color="auto"/>
            <w:bottom w:val="none" w:sz="0" w:space="0" w:color="auto"/>
            <w:right w:val="none" w:sz="0" w:space="0" w:color="auto"/>
          </w:divBdr>
        </w:div>
        <w:div w:id="1172527765">
          <w:marLeft w:val="1166"/>
          <w:marRight w:val="0"/>
          <w:marTop w:val="86"/>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2272737">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3278682">
      <w:bodyDiv w:val="1"/>
      <w:marLeft w:val="0"/>
      <w:marRight w:val="0"/>
      <w:marTop w:val="0"/>
      <w:marBottom w:val="0"/>
      <w:divBdr>
        <w:top w:val="none" w:sz="0" w:space="0" w:color="auto"/>
        <w:left w:val="none" w:sz="0" w:space="0" w:color="auto"/>
        <w:bottom w:val="none" w:sz="0" w:space="0" w:color="auto"/>
        <w:right w:val="none" w:sz="0" w:space="0" w:color="auto"/>
      </w:divBdr>
      <w:divsChild>
        <w:div w:id="2123761664">
          <w:marLeft w:val="547"/>
          <w:marRight w:val="0"/>
          <w:marTop w:val="134"/>
          <w:marBottom w:val="0"/>
          <w:divBdr>
            <w:top w:val="none" w:sz="0" w:space="0" w:color="auto"/>
            <w:left w:val="none" w:sz="0" w:space="0" w:color="auto"/>
            <w:bottom w:val="none" w:sz="0" w:space="0" w:color="auto"/>
            <w:right w:val="none" w:sz="0" w:space="0" w:color="auto"/>
          </w:divBdr>
        </w:div>
        <w:div w:id="770390612">
          <w:marLeft w:val="547"/>
          <w:marRight w:val="0"/>
          <w:marTop w:val="134"/>
          <w:marBottom w:val="0"/>
          <w:divBdr>
            <w:top w:val="none" w:sz="0" w:space="0" w:color="auto"/>
            <w:left w:val="none" w:sz="0" w:space="0" w:color="auto"/>
            <w:bottom w:val="none" w:sz="0" w:space="0" w:color="auto"/>
            <w:right w:val="none" w:sz="0" w:space="0" w:color="auto"/>
          </w:divBdr>
        </w:div>
        <w:div w:id="2095778976">
          <w:marLeft w:val="547"/>
          <w:marRight w:val="0"/>
          <w:marTop w:val="134"/>
          <w:marBottom w:val="0"/>
          <w:divBdr>
            <w:top w:val="none" w:sz="0" w:space="0" w:color="auto"/>
            <w:left w:val="none" w:sz="0" w:space="0" w:color="auto"/>
            <w:bottom w:val="none" w:sz="0" w:space="0" w:color="auto"/>
            <w:right w:val="none" w:sz="0" w:space="0" w:color="auto"/>
          </w:divBdr>
        </w:div>
        <w:div w:id="1279677931">
          <w:marLeft w:val="1166"/>
          <w:marRight w:val="0"/>
          <w:marTop w:val="115"/>
          <w:marBottom w:val="0"/>
          <w:divBdr>
            <w:top w:val="none" w:sz="0" w:space="0" w:color="auto"/>
            <w:left w:val="none" w:sz="0" w:space="0" w:color="auto"/>
            <w:bottom w:val="none" w:sz="0" w:space="0" w:color="auto"/>
            <w:right w:val="none" w:sz="0" w:space="0" w:color="auto"/>
          </w:divBdr>
        </w:div>
        <w:div w:id="1260213827">
          <w:marLeft w:val="1166"/>
          <w:marRight w:val="0"/>
          <w:marTop w:val="115"/>
          <w:marBottom w:val="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87596668">
      <w:bodyDiv w:val="1"/>
      <w:marLeft w:val="0"/>
      <w:marRight w:val="0"/>
      <w:marTop w:val="0"/>
      <w:marBottom w:val="0"/>
      <w:divBdr>
        <w:top w:val="none" w:sz="0" w:space="0" w:color="auto"/>
        <w:left w:val="none" w:sz="0" w:space="0" w:color="auto"/>
        <w:bottom w:val="none" w:sz="0" w:space="0" w:color="auto"/>
        <w:right w:val="none" w:sz="0" w:space="0" w:color="auto"/>
      </w:divBdr>
      <w:divsChild>
        <w:div w:id="714163920">
          <w:marLeft w:val="547"/>
          <w:marRight w:val="0"/>
          <w:marTop w:val="134"/>
          <w:marBottom w:val="0"/>
          <w:divBdr>
            <w:top w:val="none" w:sz="0" w:space="0" w:color="auto"/>
            <w:left w:val="none" w:sz="0" w:space="0" w:color="auto"/>
            <w:bottom w:val="none" w:sz="0" w:space="0" w:color="auto"/>
            <w:right w:val="none" w:sz="0" w:space="0" w:color="auto"/>
          </w:divBdr>
        </w:div>
        <w:div w:id="68240039">
          <w:marLeft w:val="547"/>
          <w:marRight w:val="0"/>
          <w:marTop w:val="134"/>
          <w:marBottom w:val="0"/>
          <w:divBdr>
            <w:top w:val="none" w:sz="0" w:space="0" w:color="auto"/>
            <w:left w:val="none" w:sz="0" w:space="0" w:color="auto"/>
            <w:bottom w:val="none" w:sz="0" w:space="0" w:color="auto"/>
            <w:right w:val="none" w:sz="0" w:space="0" w:color="auto"/>
          </w:divBdr>
        </w:div>
        <w:div w:id="897667186">
          <w:marLeft w:val="1166"/>
          <w:marRight w:val="0"/>
          <w:marTop w:val="115"/>
          <w:marBottom w:val="0"/>
          <w:divBdr>
            <w:top w:val="none" w:sz="0" w:space="0" w:color="auto"/>
            <w:left w:val="none" w:sz="0" w:space="0" w:color="auto"/>
            <w:bottom w:val="none" w:sz="0" w:space="0" w:color="auto"/>
            <w:right w:val="none" w:sz="0" w:space="0" w:color="auto"/>
          </w:divBdr>
        </w:div>
        <w:div w:id="1096558305">
          <w:marLeft w:val="1166"/>
          <w:marRight w:val="0"/>
          <w:marTop w:val="115"/>
          <w:marBottom w:val="0"/>
          <w:divBdr>
            <w:top w:val="none" w:sz="0" w:space="0" w:color="auto"/>
            <w:left w:val="none" w:sz="0" w:space="0" w:color="auto"/>
            <w:bottom w:val="none" w:sz="0" w:space="0" w:color="auto"/>
            <w:right w:val="none" w:sz="0" w:space="0" w:color="auto"/>
          </w:divBdr>
        </w:div>
        <w:div w:id="1481533403">
          <w:marLeft w:val="1166"/>
          <w:marRight w:val="0"/>
          <w:marTop w:val="115"/>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62494-54BF-4650-B632-55D2BA9A4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1821</TotalTime>
  <Pages>2</Pages>
  <Words>507</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3397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Roy Hu</dc:creator>
  <cp:keywords/>
  <dc:description/>
  <cp:lastModifiedBy>OPPO</cp:lastModifiedBy>
  <cp:revision>80</cp:revision>
  <cp:lastPrinted>2010-01-07T02:23:00Z</cp:lastPrinted>
  <dcterms:created xsi:type="dcterms:W3CDTF">2021-05-08T09:16:00Z</dcterms:created>
  <dcterms:modified xsi:type="dcterms:W3CDTF">2022-01-10T11:38:00Z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